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F2E" w:rsidRPr="006E5CD9" w:rsidRDefault="00DA4F2E">
      <w:pPr>
        <w:spacing w:after="0"/>
        <w:ind w:left="120"/>
        <w:rPr>
          <w:lang w:val="ru-RU"/>
        </w:rPr>
      </w:pPr>
      <w:bookmarkStart w:id="0" w:name="block-55471883"/>
    </w:p>
    <w:p w:rsidR="00DA4F2E" w:rsidRPr="006E5CD9" w:rsidRDefault="00DA4F2E">
      <w:pPr>
        <w:spacing w:after="0"/>
        <w:ind w:left="120"/>
        <w:rPr>
          <w:lang w:val="ru-RU"/>
        </w:rPr>
      </w:pPr>
    </w:p>
    <w:p w:rsidR="00DA4F2E" w:rsidRPr="006E5CD9" w:rsidRDefault="00DA4F2E">
      <w:pPr>
        <w:spacing w:after="0"/>
        <w:ind w:left="120"/>
        <w:rPr>
          <w:lang w:val="ru-RU"/>
        </w:rPr>
      </w:pPr>
    </w:p>
    <w:p w:rsidR="00DA4F2E" w:rsidRPr="006E5CD9" w:rsidRDefault="00DA4F2E">
      <w:pPr>
        <w:spacing w:after="0"/>
        <w:ind w:left="120"/>
        <w:rPr>
          <w:lang w:val="ru-RU"/>
        </w:rPr>
      </w:pPr>
    </w:p>
    <w:p w:rsidR="00DA4F2E" w:rsidRPr="006E5CD9" w:rsidRDefault="00DA4F2E">
      <w:pPr>
        <w:spacing w:after="0"/>
        <w:ind w:left="120"/>
        <w:rPr>
          <w:lang w:val="ru-RU"/>
        </w:rPr>
      </w:pPr>
    </w:p>
    <w:p w:rsidR="00DA4F2E" w:rsidRPr="006E5CD9" w:rsidRDefault="00F03404">
      <w:pPr>
        <w:spacing w:after="0" w:line="408" w:lineRule="auto"/>
        <w:ind w:left="120"/>
        <w:jc w:val="center"/>
        <w:rPr>
          <w:lang w:val="ru-RU"/>
        </w:rPr>
      </w:pPr>
      <w:r w:rsidRPr="006E5CD9">
        <w:rPr>
          <w:rFonts w:ascii="Times New Roman" w:hAnsi="Times New Roman"/>
          <w:b/>
          <w:color w:val="000000"/>
          <w:sz w:val="28"/>
          <w:lang w:val="ru-RU"/>
        </w:rPr>
        <w:t>РАБОЧАЯ ПРОГРАММА</w:t>
      </w:r>
    </w:p>
    <w:p w:rsidR="00DA4F2E" w:rsidRPr="006E5CD9" w:rsidRDefault="00F03404">
      <w:pPr>
        <w:spacing w:after="0" w:line="408" w:lineRule="auto"/>
        <w:ind w:left="120"/>
        <w:jc w:val="center"/>
        <w:rPr>
          <w:lang w:val="ru-RU"/>
        </w:rPr>
      </w:pPr>
      <w:r w:rsidRPr="006E5CD9">
        <w:rPr>
          <w:rFonts w:ascii="Times New Roman" w:hAnsi="Times New Roman"/>
          <w:color w:val="000000"/>
          <w:sz w:val="28"/>
          <w:lang w:val="ru-RU"/>
        </w:rPr>
        <w:t>(</w:t>
      </w:r>
      <w:r>
        <w:rPr>
          <w:rFonts w:ascii="Times New Roman" w:hAnsi="Times New Roman"/>
          <w:color w:val="000000"/>
          <w:sz w:val="28"/>
        </w:rPr>
        <w:t>ID</w:t>
      </w:r>
      <w:r w:rsidRPr="006E5CD9">
        <w:rPr>
          <w:rFonts w:ascii="Times New Roman" w:hAnsi="Times New Roman"/>
          <w:color w:val="000000"/>
          <w:sz w:val="28"/>
          <w:lang w:val="ru-RU"/>
        </w:rPr>
        <w:t xml:space="preserve"> 7164378)</w:t>
      </w:r>
    </w:p>
    <w:p w:rsidR="00DA4F2E" w:rsidRPr="006E5CD9" w:rsidRDefault="00DA4F2E">
      <w:pPr>
        <w:spacing w:after="0"/>
        <w:ind w:left="120"/>
        <w:jc w:val="center"/>
        <w:rPr>
          <w:lang w:val="ru-RU"/>
        </w:rPr>
      </w:pPr>
    </w:p>
    <w:p w:rsidR="00DA4F2E" w:rsidRPr="006E5CD9" w:rsidRDefault="00F03404">
      <w:pPr>
        <w:spacing w:after="0" w:line="408" w:lineRule="auto"/>
        <w:ind w:left="120"/>
        <w:jc w:val="center"/>
        <w:rPr>
          <w:lang w:val="ru-RU"/>
        </w:rPr>
      </w:pPr>
      <w:r w:rsidRPr="006E5CD9">
        <w:rPr>
          <w:rFonts w:ascii="Times New Roman" w:hAnsi="Times New Roman"/>
          <w:b/>
          <w:color w:val="000000"/>
          <w:sz w:val="28"/>
          <w:lang w:val="ru-RU"/>
        </w:rPr>
        <w:t>учебного предмета «Биология (углублённый уровень)»</w:t>
      </w:r>
    </w:p>
    <w:p w:rsidR="00DA4F2E" w:rsidRPr="006E5CD9" w:rsidRDefault="00F03404">
      <w:pPr>
        <w:spacing w:after="0" w:line="408" w:lineRule="auto"/>
        <w:ind w:left="120"/>
        <w:jc w:val="center"/>
        <w:rPr>
          <w:lang w:val="ru-RU"/>
        </w:rPr>
      </w:pPr>
      <w:r w:rsidRPr="006E5CD9">
        <w:rPr>
          <w:rFonts w:ascii="Times New Roman" w:hAnsi="Times New Roman"/>
          <w:color w:val="000000"/>
          <w:sz w:val="28"/>
          <w:lang w:val="ru-RU"/>
        </w:rPr>
        <w:t xml:space="preserve">для обучающихся 7-9 классов </w:t>
      </w:r>
    </w:p>
    <w:p w:rsidR="00DA4F2E" w:rsidRPr="006E5CD9" w:rsidRDefault="00DA4F2E">
      <w:pPr>
        <w:spacing w:after="0"/>
        <w:ind w:left="120"/>
        <w:jc w:val="center"/>
        <w:rPr>
          <w:lang w:val="ru-RU"/>
        </w:rPr>
      </w:pPr>
    </w:p>
    <w:p w:rsidR="00DA4F2E" w:rsidRPr="006E5CD9" w:rsidRDefault="00DA4F2E">
      <w:pPr>
        <w:spacing w:after="0"/>
        <w:ind w:left="120"/>
        <w:jc w:val="center"/>
        <w:rPr>
          <w:lang w:val="ru-RU"/>
        </w:rPr>
      </w:pPr>
    </w:p>
    <w:p w:rsidR="00DA4F2E" w:rsidRPr="006E5CD9" w:rsidRDefault="00DA4F2E">
      <w:pPr>
        <w:spacing w:after="0"/>
        <w:ind w:left="120"/>
        <w:jc w:val="center"/>
        <w:rPr>
          <w:lang w:val="ru-RU"/>
        </w:rPr>
      </w:pPr>
    </w:p>
    <w:p w:rsidR="00DA4F2E" w:rsidRPr="006E5CD9" w:rsidRDefault="00DA4F2E">
      <w:pPr>
        <w:spacing w:after="0"/>
        <w:ind w:left="120"/>
        <w:jc w:val="center"/>
        <w:rPr>
          <w:lang w:val="ru-RU"/>
        </w:rPr>
      </w:pPr>
    </w:p>
    <w:p w:rsidR="00DA4F2E" w:rsidRPr="006E5CD9" w:rsidRDefault="00DA4F2E">
      <w:pPr>
        <w:spacing w:after="0"/>
        <w:ind w:left="120"/>
        <w:jc w:val="center"/>
        <w:rPr>
          <w:lang w:val="ru-RU"/>
        </w:rPr>
      </w:pPr>
    </w:p>
    <w:p w:rsidR="00DA4F2E" w:rsidRPr="006E5CD9" w:rsidRDefault="00DA4F2E">
      <w:pPr>
        <w:spacing w:after="0"/>
        <w:ind w:left="120"/>
        <w:jc w:val="center"/>
        <w:rPr>
          <w:lang w:val="ru-RU"/>
        </w:rPr>
      </w:pPr>
    </w:p>
    <w:p w:rsidR="00DA4F2E" w:rsidRPr="006E5CD9" w:rsidRDefault="00DA4F2E">
      <w:pPr>
        <w:spacing w:after="0"/>
        <w:ind w:left="120"/>
        <w:jc w:val="center"/>
        <w:rPr>
          <w:lang w:val="ru-RU"/>
        </w:rPr>
      </w:pPr>
    </w:p>
    <w:p w:rsidR="00DA4F2E" w:rsidRPr="006E5CD9" w:rsidRDefault="00DA4F2E">
      <w:pPr>
        <w:spacing w:after="0"/>
        <w:ind w:left="120"/>
        <w:jc w:val="center"/>
        <w:rPr>
          <w:lang w:val="ru-RU"/>
        </w:rPr>
      </w:pPr>
    </w:p>
    <w:p w:rsidR="00DA4F2E" w:rsidRPr="006E5CD9" w:rsidRDefault="00DA4F2E">
      <w:pPr>
        <w:spacing w:after="0"/>
        <w:ind w:left="120"/>
        <w:jc w:val="center"/>
        <w:rPr>
          <w:lang w:val="ru-RU"/>
        </w:rPr>
      </w:pPr>
    </w:p>
    <w:p w:rsidR="00DA4F2E" w:rsidRPr="006E5CD9" w:rsidRDefault="00DA4F2E">
      <w:pPr>
        <w:spacing w:after="0"/>
        <w:ind w:left="120"/>
        <w:jc w:val="center"/>
        <w:rPr>
          <w:lang w:val="ru-RU"/>
        </w:rPr>
      </w:pPr>
    </w:p>
    <w:p w:rsidR="00DA4F2E" w:rsidRPr="006E5CD9" w:rsidRDefault="00DA4F2E">
      <w:pPr>
        <w:spacing w:after="0"/>
        <w:ind w:left="120"/>
        <w:jc w:val="center"/>
        <w:rPr>
          <w:lang w:val="ru-RU"/>
        </w:rPr>
      </w:pPr>
    </w:p>
    <w:p w:rsidR="00DA4F2E" w:rsidRPr="006E5CD9" w:rsidRDefault="00DA4F2E">
      <w:pPr>
        <w:spacing w:after="0"/>
        <w:ind w:left="120"/>
        <w:jc w:val="center"/>
        <w:rPr>
          <w:lang w:val="ru-RU"/>
        </w:rPr>
      </w:pPr>
    </w:p>
    <w:p w:rsidR="00DA4F2E" w:rsidRPr="006E5CD9" w:rsidRDefault="00DA4F2E">
      <w:pPr>
        <w:spacing w:after="0"/>
        <w:ind w:left="120"/>
        <w:rPr>
          <w:lang w:val="ru-RU"/>
        </w:rPr>
      </w:pPr>
    </w:p>
    <w:p w:rsidR="00DA4F2E" w:rsidRPr="006E5CD9" w:rsidRDefault="00DA4F2E">
      <w:pPr>
        <w:rPr>
          <w:lang w:val="ru-RU"/>
        </w:rPr>
        <w:sectPr w:rsidR="00DA4F2E" w:rsidRPr="006E5CD9">
          <w:pgSz w:w="11906" w:h="16383"/>
          <w:pgMar w:top="1134" w:right="850" w:bottom="1134" w:left="1701" w:header="720" w:footer="720" w:gutter="0"/>
          <w:cols w:space="720"/>
        </w:sectPr>
      </w:pPr>
    </w:p>
    <w:p w:rsidR="00DA4F2E" w:rsidRPr="006E5CD9" w:rsidRDefault="00F03404">
      <w:pPr>
        <w:spacing w:after="0" w:line="264" w:lineRule="auto"/>
        <w:ind w:left="120"/>
        <w:jc w:val="both"/>
        <w:rPr>
          <w:lang w:val="ru-RU"/>
        </w:rPr>
      </w:pPr>
      <w:bookmarkStart w:id="1" w:name="block-55471884"/>
      <w:bookmarkEnd w:id="0"/>
      <w:r w:rsidRPr="006E5CD9">
        <w:rPr>
          <w:rFonts w:ascii="Times New Roman" w:hAnsi="Times New Roman"/>
          <w:b/>
          <w:color w:val="000000"/>
          <w:sz w:val="28"/>
          <w:lang w:val="ru-RU"/>
        </w:rPr>
        <w:lastRenderedPageBreak/>
        <w:t>ПОЯСНИТЕЛЬНАЯ ЗАПИСКА</w:t>
      </w:r>
    </w:p>
    <w:p w:rsidR="00DA4F2E" w:rsidRPr="006E5CD9" w:rsidRDefault="00DA4F2E">
      <w:pPr>
        <w:spacing w:after="0" w:line="264" w:lineRule="auto"/>
        <w:ind w:left="120"/>
        <w:jc w:val="both"/>
        <w:rPr>
          <w:lang w:val="ru-RU"/>
        </w:rPr>
      </w:pP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 xml:space="preserve">Программа по биологии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для общеобразовательных организаций. </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Программа по биологии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деятельностной основе. В программе по биологии учитываются возможности биологии в реализации требований ФГОС ООО к планируемым личностным, метапредметным и предметным результатам обучения на углублённом уровне, а также реализация межпредметных связей естественно-научных учебных предметов основного общего образования.</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Программа включает распределение содержания учебного материала с 7 по 9 класс,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Программа по биологии разработана с целью оказания методической помощи учителю в создании рабочей программы по учебному предмету.</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 xml:space="preserve">В программе по биологии определяются основные цели изучения биологии на углублённом уровне основного общего образования, планируемые результаты освоения курса биологии: личностные, метапредметные, предметные. </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позволяет сформировать систему научных знаний о живых системах, умения их применять в разнообразных жизненных ситуациях.</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Биологическая подготовка на углублённом уровне способствует развитию мотивации к изучению биологии, пониманию обучающимися научных принципов организации деятельности человека в живой природе, позволяет заложить основы экологической культуры, здорового образа жизни, способствует овладению обучающимися специальными биологическими знаниями, закладывающими основу для дальнейшего биологического образования.</w:t>
      </w:r>
    </w:p>
    <w:p w:rsidR="00DA4F2E" w:rsidRPr="006E5CD9" w:rsidRDefault="00F03404">
      <w:pPr>
        <w:spacing w:after="0" w:line="264" w:lineRule="auto"/>
        <w:ind w:firstLine="600"/>
        <w:jc w:val="both"/>
        <w:rPr>
          <w:lang w:val="ru-RU"/>
        </w:rPr>
      </w:pPr>
      <w:r w:rsidRPr="006E5CD9">
        <w:rPr>
          <w:rFonts w:ascii="Times New Roman" w:hAnsi="Times New Roman"/>
          <w:b/>
          <w:color w:val="000000"/>
          <w:sz w:val="28"/>
          <w:lang w:val="ru-RU"/>
        </w:rPr>
        <w:t xml:space="preserve">Целями </w:t>
      </w:r>
      <w:r w:rsidRPr="006E5CD9">
        <w:rPr>
          <w:rFonts w:ascii="Times New Roman" w:hAnsi="Times New Roman"/>
          <w:color w:val="000000"/>
          <w:sz w:val="28"/>
          <w:lang w:val="ru-RU"/>
        </w:rPr>
        <w:t>обучения биологии на уровне основного общего образования (углублённый уровень) являются:</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lastRenderedPageBreak/>
        <w:t>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воспитание экологической культуры в целях сохранения собственного здоровья и охраны окружающей среды;</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 xml:space="preserve">Достижение целей программы по биологии обеспечивается решением следующих </w:t>
      </w:r>
      <w:r w:rsidRPr="006E5CD9">
        <w:rPr>
          <w:rFonts w:ascii="Times New Roman" w:hAnsi="Times New Roman"/>
          <w:b/>
          <w:color w:val="000000"/>
          <w:sz w:val="28"/>
          <w:lang w:val="ru-RU"/>
        </w:rPr>
        <w:t>задач</w:t>
      </w:r>
      <w:r w:rsidRPr="006E5CD9">
        <w:rPr>
          <w:rFonts w:ascii="Times New Roman" w:hAnsi="Times New Roman"/>
          <w:color w:val="000000"/>
          <w:sz w:val="28"/>
          <w:lang w:val="ru-RU"/>
        </w:rPr>
        <w:t>:</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грибов, растений, животных, микроорганизмов, о человеке как биосоциальной системе, о роли биологии в практической деятельности людей;</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освоение экологически грамотного поведения, направленного на сохранение собственного здоровья и охраны окружающей природной среды;</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 xml:space="preserve">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 </w:t>
      </w:r>
    </w:p>
    <w:p w:rsidR="00DA4F2E" w:rsidRPr="006E5CD9" w:rsidRDefault="00F03404">
      <w:pPr>
        <w:spacing w:after="0" w:line="264" w:lineRule="auto"/>
        <w:ind w:firstLine="600"/>
        <w:jc w:val="both"/>
        <w:rPr>
          <w:lang w:val="ru-RU"/>
        </w:rPr>
      </w:pPr>
      <w:bookmarkStart w:id="2" w:name="84d8cf51-6387-4fbc-9d44-61c5eb21491c"/>
      <w:r w:rsidRPr="006E5CD9">
        <w:rPr>
          <w:rFonts w:ascii="Times New Roman" w:hAnsi="Times New Roman"/>
          <w:color w:val="000000"/>
          <w:sz w:val="28"/>
          <w:lang w:val="ru-RU"/>
        </w:rPr>
        <w:t>Общее число часов, рекомендованных для изучения биологии на углубленном уровне, – 272 часа: в 7 классе – 68 часов (2 часа в неделю), в 8 классе – 102 часа (3 часа в неделю), в 9 классе – 102 часа (3 часа в неделю).</w:t>
      </w:r>
      <w:bookmarkEnd w:id="2"/>
    </w:p>
    <w:p w:rsidR="00DA4F2E" w:rsidRPr="006E5CD9" w:rsidRDefault="00DA4F2E">
      <w:pPr>
        <w:spacing w:after="0" w:line="264" w:lineRule="auto"/>
        <w:ind w:left="120"/>
        <w:jc w:val="both"/>
        <w:rPr>
          <w:lang w:val="ru-RU"/>
        </w:rPr>
      </w:pPr>
    </w:p>
    <w:p w:rsidR="00DA4F2E" w:rsidRPr="006E5CD9" w:rsidRDefault="00DA4F2E">
      <w:pPr>
        <w:rPr>
          <w:lang w:val="ru-RU"/>
        </w:rPr>
        <w:sectPr w:rsidR="00DA4F2E" w:rsidRPr="006E5CD9">
          <w:pgSz w:w="11906" w:h="16383"/>
          <w:pgMar w:top="1134" w:right="850" w:bottom="1134" w:left="1701" w:header="720" w:footer="720" w:gutter="0"/>
          <w:cols w:space="720"/>
        </w:sectPr>
      </w:pPr>
    </w:p>
    <w:p w:rsidR="00DA4F2E" w:rsidRPr="006E5CD9" w:rsidRDefault="00F03404">
      <w:pPr>
        <w:spacing w:after="0" w:line="264" w:lineRule="auto"/>
        <w:ind w:left="120"/>
        <w:jc w:val="both"/>
        <w:rPr>
          <w:lang w:val="ru-RU"/>
        </w:rPr>
      </w:pPr>
      <w:bookmarkStart w:id="3" w:name="block-55471882"/>
      <w:bookmarkEnd w:id="1"/>
      <w:r w:rsidRPr="006E5CD9">
        <w:rPr>
          <w:rFonts w:ascii="Times New Roman" w:hAnsi="Times New Roman"/>
          <w:b/>
          <w:color w:val="000000"/>
          <w:sz w:val="28"/>
          <w:lang w:val="ru-RU"/>
        </w:rPr>
        <w:lastRenderedPageBreak/>
        <w:t>СОДЕРЖАНИЕ ОБУЧЕНИЯ</w:t>
      </w:r>
    </w:p>
    <w:p w:rsidR="00DA4F2E" w:rsidRPr="006E5CD9" w:rsidRDefault="00DA4F2E">
      <w:pPr>
        <w:spacing w:after="0" w:line="264" w:lineRule="auto"/>
        <w:ind w:left="120"/>
        <w:jc w:val="both"/>
        <w:rPr>
          <w:lang w:val="ru-RU"/>
        </w:rPr>
      </w:pPr>
    </w:p>
    <w:p w:rsidR="00DA4F2E" w:rsidRPr="006E5CD9" w:rsidRDefault="00F03404">
      <w:pPr>
        <w:spacing w:after="0" w:line="264" w:lineRule="auto"/>
        <w:ind w:left="120"/>
        <w:jc w:val="both"/>
        <w:rPr>
          <w:lang w:val="ru-RU"/>
        </w:rPr>
      </w:pPr>
      <w:r w:rsidRPr="006E5CD9">
        <w:rPr>
          <w:rFonts w:ascii="Times New Roman" w:hAnsi="Times New Roman"/>
          <w:b/>
          <w:color w:val="000000"/>
          <w:sz w:val="28"/>
          <w:lang w:val="ru-RU"/>
        </w:rPr>
        <w:t>7 КЛАСС</w:t>
      </w:r>
    </w:p>
    <w:p w:rsidR="00DA4F2E" w:rsidRPr="006E5CD9" w:rsidRDefault="00DA4F2E">
      <w:pPr>
        <w:spacing w:after="0" w:line="264" w:lineRule="auto"/>
        <w:ind w:left="120"/>
        <w:jc w:val="both"/>
        <w:rPr>
          <w:lang w:val="ru-RU"/>
        </w:rPr>
      </w:pPr>
    </w:p>
    <w:p w:rsidR="00DA4F2E" w:rsidRPr="006E5CD9" w:rsidRDefault="00F03404">
      <w:pPr>
        <w:spacing w:after="0" w:line="264" w:lineRule="auto"/>
        <w:ind w:left="120"/>
        <w:jc w:val="both"/>
        <w:rPr>
          <w:lang w:val="ru-RU"/>
        </w:rPr>
      </w:pPr>
      <w:r w:rsidRPr="006E5CD9">
        <w:rPr>
          <w:rFonts w:ascii="Times New Roman" w:hAnsi="Times New Roman"/>
          <w:b/>
          <w:color w:val="000000"/>
          <w:sz w:val="28"/>
          <w:lang w:val="ru-RU"/>
        </w:rPr>
        <w:t>Введение</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 xml:space="preserve">Цитология – наука о клетке.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Эукариотные и прокариотные клетки. Мембрана. Цитоплазма. Органоиды. Единая мембранная система клетки. Митохондрии и пластиды. Цитоскелет и органоиды движения. Ядро. Хромосомы. Гены. Удвоение хромосом. Плоидность клетки. Клеточный цикл. Митоз. Мейоз. Размножение. Типы жизненных циклов. </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Вирусология – наука о вирусах. Вирусы – неклеточные формы. Вклад российских и зарубежных учёных в развитие вирусологии. Вирусные заболевания растений, животных и человека. Меры профилактики вирусных заболеваний.</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 xml:space="preserve">Современная классификация организмов, основные принципы. Классификация организмов и эволюционное учение. Теория эволюции Чарльза Дарвина. </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Методы научного познания в биологии. Правила работы со световым микроскопом. Временные и постоянные микропрепараты. Методика приготовления временных микропрепаратов. Микроскопия оптическая, электронная, сканирующая, зондовая.</w:t>
      </w:r>
    </w:p>
    <w:p w:rsidR="00DA4F2E" w:rsidRPr="006E5CD9" w:rsidRDefault="00F03404">
      <w:pPr>
        <w:spacing w:after="0" w:line="264" w:lineRule="auto"/>
        <w:ind w:firstLine="600"/>
        <w:jc w:val="both"/>
        <w:rPr>
          <w:lang w:val="ru-RU"/>
        </w:rPr>
      </w:pPr>
      <w:r w:rsidRPr="006E5CD9">
        <w:rPr>
          <w:rFonts w:ascii="Times New Roman" w:hAnsi="Times New Roman"/>
          <w:b/>
          <w:i/>
          <w:color w:val="000000"/>
          <w:sz w:val="28"/>
          <w:lang w:val="ru-RU"/>
        </w:rPr>
        <w:t>Демонстрация</w:t>
      </w:r>
      <w:r w:rsidRPr="006E5CD9">
        <w:rPr>
          <w:rFonts w:ascii="Times New Roman" w:hAnsi="Times New Roman"/>
          <w:color w:val="000000"/>
          <w:sz w:val="28"/>
          <w:lang w:val="ru-RU"/>
        </w:rPr>
        <w:t xml:space="preserve"> портретов учёных, микрофотографий клеточных структур, выполненных с помощью различных типов микроскопии.</w:t>
      </w:r>
    </w:p>
    <w:p w:rsidR="00DA4F2E" w:rsidRPr="006E5CD9" w:rsidRDefault="00F03404">
      <w:pPr>
        <w:spacing w:after="0" w:line="264" w:lineRule="auto"/>
        <w:ind w:firstLine="600"/>
        <w:jc w:val="both"/>
        <w:rPr>
          <w:lang w:val="ru-RU"/>
        </w:rPr>
      </w:pPr>
      <w:r w:rsidRPr="006E5CD9">
        <w:rPr>
          <w:rFonts w:ascii="Times New Roman" w:hAnsi="Times New Roman"/>
          <w:b/>
          <w:i/>
          <w:color w:val="000000"/>
          <w:sz w:val="28"/>
          <w:lang w:val="ru-RU"/>
        </w:rPr>
        <w:t>Лабораторные и практические работы</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rsidR="00DA4F2E" w:rsidRPr="006E5CD9" w:rsidRDefault="00DA4F2E">
      <w:pPr>
        <w:spacing w:after="0" w:line="264" w:lineRule="auto"/>
        <w:ind w:left="120"/>
        <w:jc w:val="both"/>
        <w:rPr>
          <w:lang w:val="ru-RU"/>
        </w:rPr>
      </w:pPr>
    </w:p>
    <w:p w:rsidR="00DA4F2E" w:rsidRPr="006E5CD9" w:rsidRDefault="00F03404">
      <w:pPr>
        <w:spacing w:after="0" w:line="264" w:lineRule="auto"/>
        <w:ind w:left="120"/>
        <w:jc w:val="both"/>
        <w:rPr>
          <w:lang w:val="ru-RU"/>
        </w:rPr>
      </w:pPr>
      <w:r w:rsidRPr="006E5CD9">
        <w:rPr>
          <w:rFonts w:ascii="Times New Roman" w:hAnsi="Times New Roman"/>
          <w:b/>
          <w:color w:val="000000"/>
          <w:sz w:val="28"/>
          <w:lang w:val="ru-RU"/>
        </w:rPr>
        <w:t>Бактерии и археи</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Микробиология – наука о микроорганизмах. Особенности строения прокариотной клетки. Многообразие форм клеток бактерий. Рост и размножение бактерий. Споры бактерий. Жизнедеятельность бактерий: автотрофные и гетеротрофные, анаэробные и аэробные бактерии. Цианобактерии и их роль в природе.</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 xml:space="preserve">Особенности организации архей и их отличия от бактерий. Роль архей и бактерий в возникновении эукариотов. </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lastRenderedPageBreak/>
        <w:t>Распространённость бактерий и архей, их роль в природе и жизни человека. Роль бактерий в биогеохимических циклах.</w:t>
      </w:r>
    </w:p>
    <w:p w:rsidR="00DA4F2E" w:rsidRPr="006E5CD9" w:rsidRDefault="00F03404">
      <w:pPr>
        <w:spacing w:after="0" w:line="264" w:lineRule="auto"/>
        <w:ind w:firstLine="600"/>
        <w:jc w:val="both"/>
        <w:rPr>
          <w:lang w:val="ru-RU"/>
        </w:rPr>
      </w:pPr>
      <w:r w:rsidRPr="006E5CD9">
        <w:rPr>
          <w:rFonts w:ascii="Times New Roman" w:hAnsi="Times New Roman"/>
          <w:b/>
          <w:i/>
          <w:color w:val="000000"/>
          <w:sz w:val="28"/>
          <w:lang w:val="ru-RU"/>
        </w:rPr>
        <w:t>Лабораторные и практические работы</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Изучение методов дезинфекции и стерилизации.</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Изучение морфологии бактерий на микроскопических препаратах.</w:t>
      </w:r>
    </w:p>
    <w:p w:rsidR="00DA4F2E" w:rsidRPr="006E5CD9" w:rsidRDefault="00DA4F2E">
      <w:pPr>
        <w:spacing w:after="0" w:line="264" w:lineRule="auto"/>
        <w:ind w:left="120"/>
        <w:jc w:val="both"/>
        <w:rPr>
          <w:lang w:val="ru-RU"/>
        </w:rPr>
      </w:pPr>
    </w:p>
    <w:p w:rsidR="00DA4F2E" w:rsidRPr="006E5CD9" w:rsidRDefault="00F03404">
      <w:pPr>
        <w:spacing w:after="0" w:line="264" w:lineRule="auto"/>
        <w:ind w:left="120"/>
        <w:jc w:val="both"/>
        <w:rPr>
          <w:lang w:val="ru-RU"/>
        </w:rPr>
      </w:pPr>
      <w:r w:rsidRPr="006E5CD9">
        <w:rPr>
          <w:rFonts w:ascii="Times New Roman" w:hAnsi="Times New Roman"/>
          <w:b/>
          <w:color w:val="000000"/>
          <w:sz w:val="28"/>
          <w:lang w:val="ru-RU"/>
        </w:rPr>
        <w:t>Многообразие одноклеточных эукариот</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амёбы протея, диатомей. Значение одноклеточных эукариот в природе и жизни человека. Сонная болезнь, болезнь Шагаса. Кожный и висцеральный лейшманиоз. Трихомониаз. Лямблиоз.</w:t>
      </w:r>
    </w:p>
    <w:p w:rsidR="00DA4F2E" w:rsidRPr="006E5CD9" w:rsidRDefault="00F03404">
      <w:pPr>
        <w:spacing w:after="0" w:line="264" w:lineRule="auto"/>
        <w:ind w:firstLine="600"/>
        <w:jc w:val="both"/>
        <w:rPr>
          <w:lang w:val="ru-RU"/>
        </w:rPr>
      </w:pPr>
      <w:r w:rsidRPr="006E5CD9">
        <w:rPr>
          <w:rFonts w:ascii="Times New Roman" w:hAnsi="Times New Roman"/>
          <w:b/>
          <w:i/>
          <w:color w:val="000000"/>
          <w:sz w:val="28"/>
          <w:lang w:val="ru-RU"/>
        </w:rPr>
        <w:t>Лабораторные и практические работы</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Изучение одноклеточных организмов под микроскопом на временных и фиксированных микропрепаратах.</w:t>
      </w:r>
    </w:p>
    <w:p w:rsidR="00DA4F2E" w:rsidRPr="006E5CD9" w:rsidRDefault="00DA4F2E">
      <w:pPr>
        <w:spacing w:after="0" w:line="264" w:lineRule="auto"/>
        <w:ind w:left="120"/>
        <w:jc w:val="both"/>
        <w:rPr>
          <w:lang w:val="ru-RU"/>
        </w:rPr>
      </w:pPr>
    </w:p>
    <w:p w:rsidR="00DA4F2E" w:rsidRPr="006E5CD9" w:rsidRDefault="00F03404">
      <w:pPr>
        <w:spacing w:after="0" w:line="264" w:lineRule="auto"/>
        <w:ind w:left="120"/>
        <w:jc w:val="both"/>
        <w:rPr>
          <w:lang w:val="ru-RU"/>
        </w:rPr>
      </w:pPr>
      <w:r w:rsidRPr="006E5CD9">
        <w:rPr>
          <w:rFonts w:ascii="Times New Roman" w:hAnsi="Times New Roman"/>
          <w:b/>
          <w:color w:val="000000"/>
          <w:sz w:val="28"/>
          <w:lang w:val="ru-RU"/>
        </w:rPr>
        <w:t>Архепластидные или «растения»</w:t>
      </w:r>
    </w:p>
    <w:p w:rsidR="00DA4F2E" w:rsidRPr="006E5CD9" w:rsidRDefault="00F03404">
      <w:pPr>
        <w:spacing w:after="0" w:line="264" w:lineRule="auto"/>
        <w:ind w:firstLine="600"/>
        <w:jc w:val="both"/>
        <w:rPr>
          <w:lang w:val="ru-RU"/>
        </w:rPr>
      </w:pPr>
      <w:r w:rsidRPr="006E5CD9">
        <w:rPr>
          <w:rFonts w:ascii="Times New Roman" w:hAnsi="Times New Roman"/>
          <w:b/>
          <w:color w:val="000000"/>
          <w:sz w:val="28"/>
          <w:lang w:val="ru-RU"/>
        </w:rPr>
        <w:t>Ботаника – наука о растениях</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 xml:space="preserve">Краткая история развития ботаники. Ботаника и объекты её исследований. Объём царства «растения»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 </w:t>
      </w:r>
    </w:p>
    <w:p w:rsidR="00DA4F2E" w:rsidRPr="006E5CD9" w:rsidRDefault="00F03404">
      <w:pPr>
        <w:spacing w:after="0" w:line="264" w:lineRule="auto"/>
        <w:ind w:firstLine="600"/>
        <w:jc w:val="both"/>
        <w:rPr>
          <w:lang w:val="ru-RU"/>
        </w:rPr>
      </w:pPr>
      <w:r w:rsidRPr="006E5CD9">
        <w:rPr>
          <w:rFonts w:ascii="Times New Roman" w:hAnsi="Times New Roman"/>
          <w:b/>
          <w:i/>
          <w:color w:val="000000"/>
          <w:sz w:val="28"/>
          <w:lang w:val="ru-RU"/>
        </w:rPr>
        <w:t>Демонстрация</w:t>
      </w:r>
      <w:r w:rsidRPr="006E5CD9">
        <w:rPr>
          <w:rFonts w:ascii="Times New Roman" w:hAnsi="Times New Roman"/>
          <w:color w:val="000000"/>
          <w:sz w:val="28"/>
          <w:lang w:val="ru-RU"/>
        </w:rPr>
        <w:t xml:space="preserve"> портретов учёных, живых растений, коллекций и муляжей. </w:t>
      </w:r>
    </w:p>
    <w:p w:rsidR="00DA4F2E" w:rsidRPr="006E5CD9" w:rsidRDefault="00F03404">
      <w:pPr>
        <w:spacing w:after="0" w:line="264" w:lineRule="auto"/>
        <w:ind w:firstLine="600"/>
        <w:jc w:val="both"/>
        <w:rPr>
          <w:lang w:val="ru-RU"/>
        </w:rPr>
      </w:pPr>
      <w:r w:rsidRPr="006E5CD9">
        <w:rPr>
          <w:rFonts w:ascii="Times New Roman" w:hAnsi="Times New Roman"/>
          <w:b/>
          <w:color w:val="000000"/>
          <w:sz w:val="28"/>
          <w:lang w:val="ru-RU"/>
        </w:rPr>
        <w:t>Общая организация растительного организма</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 xml:space="preserve">Растительная клетка и её особенности. </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 xml:space="preserve">Растительные ткани. Открытие растительных тканей. Строение и функции растительных тканей. Простые и сложные ткани. Образовательные, покровные, основные, механические, проводящие ткани. </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Органы и системы органов растительного организма, их взаимосвязь. Растительный организм как единое целое. Вегетативные и генеративные органы.</w:t>
      </w:r>
      <w:r w:rsidRPr="006E5CD9">
        <w:rPr>
          <w:rFonts w:ascii="Times New Roman" w:hAnsi="Times New Roman"/>
          <w:color w:val="FF0000"/>
          <w:sz w:val="28"/>
          <w:lang w:val="ru-RU"/>
        </w:rPr>
        <w:t xml:space="preserve"> </w:t>
      </w:r>
    </w:p>
    <w:p w:rsidR="00DA4F2E" w:rsidRPr="006E5CD9" w:rsidRDefault="00F03404">
      <w:pPr>
        <w:spacing w:after="0" w:line="264" w:lineRule="auto"/>
        <w:ind w:firstLine="600"/>
        <w:jc w:val="both"/>
        <w:rPr>
          <w:lang w:val="ru-RU"/>
        </w:rPr>
      </w:pPr>
      <w:r w:rsidRPr="006E5CD9">
        <w:rPr>
          <w:rFonts w:ascii="Times New Roman" w:hAnsi="Times New Roman"/>
          <w:b/>
          <w:i/>
          <w:color w:val="000000"/>
          <w:sz w:val="28"/>
          <w:lang w:val="ru-RU"/>
        </w:rPr>
        <w:t>Демонстрация</w:t>
      </w:r>
      <w:r w:rsidRPr="006E5CD9">
        <w:rPr>
          <w:rFonts w:ascii="Times New Roman" w:hAnsi="Times New Roman"/>
          <w:color w:val="000000"/>
          <w:sz w:val="28"/>
          <w:lang w:val="ru-RU"/>
        </w:rPr>
        <w:t xml:space="preserve"> опытов по обнаружению в семенах растений воды, минеральных и органических веществ, крахмала, белка и жира.</w:t>
      </w:r>
    </w:p>
    <w:p w:rsidR="00DA4F2E" w:rsidRPr="006E5CD9" w:rsidRDefault="00F03404">
      <w:pPr>
        <w:spacing w:after="0" w:line="264" w:lineRule="auto"/>
        <w:ind w:firstLine="600"/>
        <w:jc w:val="both"/>
        <w:rPr>
          <w:lang w:val="ru-RU"/>
        </w:rPr>
      </w:pPr>
      <w:r w:rsidRPr="006E5CD9">
        <w:rPr>
          <w:rFonts w:ascii="Times New Roman" w:hAnsi="Times New Roman"/>
          <w:b/>
          <w:i/>
          <w:color w:val="000000"/>
          <w:sz w:val="28"/>
          <w:lang w:val="ru-RU"/>
        </w:rPr>
        <w:t>Лабораторные и практические работы.</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lastRenderedPageBreak/>
        <w:t xml:space="preserve">Изучение строения растительных клеток на готовых и временных микропрепаратах. </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Наблюдение процесса плазмолиза и деплазмолиза в растительных клетках под микроскопом.</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Изучение особенностей строения тканей растений на готовых и временных микропрепаратах.</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Изучение строения органов растений на живых объектах и гербарных образцах.</w:t>
      </w:r>
    </w:p>
    <w:p w:rsidR="00DA4F2E" w:rsidRPr="006E5CD9" w:rsidRDefault="00F03404">
      <w:pPr>
        <w:spacing w:after="0" w:line="264" w:lineRule="auto"/>
        <w:ind w:firstLine="600"/>
        <w:jc w:val="both"/>
        <w:rPr>
          <w:lang w:val="ru-RU"/>
        </w:rPr>
      </w:pPr>
      <w:r w:rsidRPr="006E5CD9">
        <w:rPr>
          <w:rFonts w:ascii="Times New Roman" w:hAnsi="Times New Roman"/>
          <w:b/>
          <w:color w:val="000000"/>
          <w:sz w:val="28"/>
          <w:lang w:val="ru-RU"/>
        </w:rPr>
        <w:t>Споровые растения</w:t>
      </w:r>
    </w:p>
    <w:p w:rsidR="00DA4F2E" w:rsidRPr="006E5CD9" w:rsidRDefault="00F03404">
      <w:pPr>
        <w:spacing w:after="0" w:line="264" w:lineRule="auto"/>
        <w:ind w:firstLine="600"/>
        <w:jc w:val="both"/>
        <w:rPr>
          <w:lang w:val="ru-RU"/>
        </w:rPr>
      </w:pPr>
      <w:r w:rsidRPr="006E5CD9">
        <w:rPr>
          <w:rFonts w:ascii="Times New Roman" w:hAnsi="Times New Roman"/>
          <w:b/>
          <w:color w:val="000000"/>
          <w:sz w:val="28"/>
          <w:lang w:val="ru-RU"/>
        </w:rPr>
        <w:t>Красные, Зелёные и Харовые водоросли</w:t>
      </w:r>
      <w:r w:rsidRPr="006E5CD9">
        <w:rPr>
          <w:rFonts w:ascii="Times New Roman" w:hAnsi="Times New Roman"/>
          <w:color w:val="000000"/>
          <w:sz w:val="28"/>
          <w:lang w:val="ru-RU"/>
        </w:rPr>
        <w:t xml:space="preserve">. Альгология – наука о водорослях. Водоросли – нетаксономическая группа организмов, приспособленных к жизни в водной среде, относящихся к различным царствам в современной системе органического мира. Место красных, зелёных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ульвы, спирогиры и хары, порфиры. </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 xml:space="preserve">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 </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Происхождение высших растений (эмбриофит) от харовых водорослей. Современные подходы к систематике растений.</w:t>
      </w:r>
    </w:p>
    <w:p w:rsidR="00DA4F2E" w:rsidRPr="006E5CD9" w:rsidRDefault="00F03404">
      <w:pPr>
        <w:spacing w:after="0" w:line="264" w:lineRule="auto"/>
        <w:ind w:firstLine="600"/>
        <w:jc w:val="both"/>
        <w:rPr>
          <w:lang w:val="ru-RU"/>
        </w:rPr>
      </w:pPr>
      <w:r w:rsidRPr="006E5CD9">
        <w:rPr>
          <w:rFonts w:ascii="Times New Roman" w:hAnsi="Times New Roman"/>
          <w:b/>
          <w:color w:val="000000"/>
          <w:sz w:val="28"/>
          <w:lang w:val="ru-RU"/>
        </w:rPr>
        <w:t>Моховидные или мхи.</w:t>
      </w:r>
      <w:r w:rsidRPr="006E5CD9">
        <w:rPr>
          <w:rFonts w:ascii="Times New Roman" w:hAnsi="Times New Roman"/>
          <w:color w:val="000000"/>
          <w:sz w:val="28"/>
          <w:lang w:val="ru-RU"/>
        </w:rPr>
        <w:t xml:space="preserve"> Общая характеристика, строение и жизнедеятельность, жизненный цикл мхов. Многообразие мхов. Кукушкин лён и сфагнум. Распространение и экология мхов. Значение мхов в природе и жизнедеятельности человека. Торфообразование. Печёночники и Антоцеротовые.</w:t>
      </w:r>
    </w:p>
    <w:p w:rsidR="00DA4F2E" w:rsidRPr="006E5CD9" w:rsidRDefault="00F03404">
      <w:pPr>
        <w:spacing w:after="0" w:line="264" w:lineRule="auto"/>
        <w:ind w:firstLine="600"/>
        <w:jc w:val="both"/>
        <w:rPr>
          <w:lang w:val="ru-RU"/>
        </w:rPr>
      </w:pPr>
      <w:r w:rsidRPr="006E5CD9">
        <w:rPr>
          <w:rFonts w:ascii="Times New Roman" w:hAnsi="Times New Roman"/>
          <w:b/>
          <w:color w:val="000000"/>
          <w:sz w:val="28"/>
          <w:lang w:val="ru-RU"/>
        </w:rPr>
        <w:t>Плауновидные (плауны).</w:t>
      </w:r>
      <w:r w:rsidRPr="006E5CD9">
        <w:rPr>
          <w:rFonts w:ascii="Times New Roman" w:hAnsi="Times New Roman"/>
          <w:color w:val="000000"/>
          <w:sz w:val="28"/>
          <w:lang w:val="ru-RU"/>
        </w:rPr>
        <w:t xml:space="preserve"> Общая характеристика. Морфологические особенности 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использование человеком. Ископаемые плауновидные. Роль ископаемых плауновидных в растительном покрове палеозойской эры и в образовании каменного угля.</w:t>
      </w:r>
    </w:p>
    <w:p w:rsidR="00DA4F2E" w:rsidRPr="006E5CD9" w:rsidRDefault="00F03404">
      <w:pPr>
        <w:spacing w:after="0" w:line="264" w:lineRule="auto"/>
        <w:ind w:firstLine="600"/>
        <w:jc w:val="both"/>
        <w:rPr>
          <w:lang w:val="ru-RU"/>
        </w:rPr>
      </w:pPr>
      <w:r w:rsidRPr="006E5CD9">
        <w:rPr>
          <w:rFonts w:ascii="Times New Roman" w:hAnsi="Times New Roman"/>
          <w:b/>
          <w:color w:val="000000"/>
          <w:sz w:val="28"/>
          <w:lang w:val="ru-RU"/>
        </w:rPr>
        <w:t>Папоротниковидные (папоротники и хвощи).</w:t>
      </w:r>
      <w:r w:rsidRPr="006E5CD9">
        <w:rPr>
          <w:rFonts w:ascii="Times New Roman" w:hAnsi="Times New Roman"/>
          <w:color w:val="000000"/>
          <w:sz w:val="28"/>
          <w:lang w:val="ru-RU"/>
        </w:rPr>
        <w:t xml:space="preserve"> Общая характеристика папоротниковидных. Особенности организации вегетативных органов, жизненного цикла хвоща полевого. Строение и жизнедеятельность папоротников. Жизненный цикл папоротников на примере щитовника мужского. Распространение и экология папоротниковидных. Значение в природе и жизнедеятельности человека.</w:t>
      </w:r>
    </w:p>
    <w:p w:rsidR="00DA4F2E" w:rsidRPr="006E5CD9" w:rsidRDefault="00F03404">
      <w:pPr>
        <w:spacing w:after="0" w:line="264" w:lineRule="auto"/>
        <w:ind w:firstLine="600"/>
        <w:jc w:val="both"/>
        <w:rPr>
          <w:lang w:val="ru-RU"/>
        </w:rPr>
      </w:pPr>
      <w:r w:rsidRPr="006E5CD9">
        <w:rPr>
          <w:rFonts w:ascii="Times New Roman" w:hAnsi="Times New Roman"/>
          <w:b/>
          <w:i/>
          <w:color w:val="000000"/>
          <w:sz w:val="28"/>
          <w:lang w:val="ru-RU"/>
        </w:rPr>
        <w:lastRenderedPageBreak/>
        <w:t>Лабораторные и практические работы</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Изучение особенностей строения и жизненных циклов одноклеточных и многоклеточных зелёных, харовых и красных водорослей на живом и гербарном материале.</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Изучение строения и жизненных циклов бурых водорослей на живом и гербарном материале.</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Изучение особенностей строения кукушкина льна и сфагнума (на живых и гербарных объектах).</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Изучение особенностей строения плауна булавовидного (на живых и гербарных объектах).</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Изучение особенностей строения хвоща полевого (на живых и гербарных объектах).</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Изучение особенностей строения папоротника щитовника мужского (на живых и гербарных объектах).</w:t>
      </w:r>
    </w:p>
    <w:p w:rsidR="00DA4F2E" w:rsidRPr="006E5CD9" w:rsidRDefault="00F03404">
      <w:pPr>
        <w:spacing w:after="0" w:line="264" w:lineRule="auto"/>
        <w:ind w:firstLine="600"/>
        <w:jc w:val="both"/>
        <w:rPr>
          <w:lang w:val="ru-RU"/>
        </w:rPr>
      </w:pPr>
      <w:r w:rsidRPr="006E5CD9">
        <w:rPr>
          <w:rFonts w:ascii="Times New Roman" w:hAnsi="Times New Roman"/>
          <w:b/>
          <w:color w:val="000000"/>
          <w:sz w:val="28"/>
          <w:lang w:val="ru-RU"/>
        </w:rPr>
        <w:t>Семенные растения</w:t>
      </w:r>
    </w:p>
    <w:p w:rsidR="00DA4F2E" w:rsidRPr="006E5CD9" w:rsidRDefault="00F03404">
      <w:pPr>
        <w:spacing w:after="0" w:line="264" w:lineRule="auto"/>
        <w:ind w:firstLine="600"/>
        <w:jc w:val="both"/>
        <w:rPr>
          <w:lang w:val="ru-RU"/>
        </w:rPr>
      </w:pPr>
      <w:r w:rsidRPr="006E5CD9">
        <w:rPr>
          <w:rFonts w:ascii="Times New Roman" w:hAnsi="Times New Roman"/>
          <w:b/>
          <w:color w:val="000000"/>
          <w:sz w:val="28"/>
          <w:lang w:val="ru-RU"/>
        </w:rPr>
        <w:t>Голосеменные.</w:t>
      </w:r>
      <w:r w:rsidRPr="006E5CD9">
        <w:rPr>
          <w:rFonts w:ascii="Times New Roman" w:hAnsi="Times New Roman"/>
          <w:color w:val="000000"/>
          <w:sz w:val="28"/>
          <w:lang w:val="ru-RU"/>
        </w:rPr>
        <w:t xml:space="preserve"> Возникновение семени – важный этап в эволюции высших растений. Древние семенные 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 нетаксономическая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Гинкговые, Саговниковые, Гнетовые. Распространение и экология голосеменных. Значение в природе и в хозяйственной деятельности человека.</w:t>
      </w:r>
    </w:p>
    <w:p w:rsidR="00DA4F2E" w:rsidRPr="006E5CD9" w:rsidRDefault="00F03404">
      <w:pPr>
        <w:spacing w:after="0" w:line="264" w:lineRule="auto"/>
        <w:ind w:firstLine="600"/>
        <w:jc w:val="both"/>
        <w:rPr>
          <w:lang w:val="ru-RU"/>
        </w:rPr>
      </w:pPr>
      <w:r w:rsidRPr="006E5CD9">
        <w:rPr>
          <w:rFonts w:ascii="Times New Roman" w:hAnsi="Times New Roman"/>
          <w:b/>
          <w:i/>
          <w:color w:val="000000"/>
          <w:sz w:val="28"/>
          <w:lang w:val="ru-RU"/>
        </w:rPr>
        <w:t>Лабораторные и практические работы</w:t>
      </w:r>
    </w:p>
    <w:p w:rsidR="00DA4F2E" w:rsidRPr="006E5CD9" w:rsidRDefault="00F03404">
      <w:pPr>
        <w:spacing w:after="0" w:line="264" w:lineRule="auto"/>
        <w:ind w:firstLine="600"/>
        <w:jc w:val="both"/>
        <w:rPr>
          <w:lang w:val="ru-RU"/>
        </w:rPr>
      </w:pPr>
      <w:r w:rsidRPr="006E5CD9">
        <w:rPr>
          <w:rFonts w:ascii="Times New Roman" w:hAnsi="Times New Roman"/>
          <w:color w:val="000000"/>
          <w:sz w:val="28"/>
          <w:lang w:val="ru-RU"/>
        </w:rPr>
        <w:t>Изучение особенностей внешнего строения веток, хвои, шишек и семян хвойных (ель, сосна, лиственница).</w:t>
      </w:r>
    </w:p>
    <w:p w:rsidR="00DA4F2E" w:rsidRPr="00970FA8" w:rsidRDefault="00F03404">
      <w:pPr>
        <w:spacing w:after="0" w:line="264" w:lineRule="auto"/>
        <w:ind w:firstLine="600"/>
        <w:jc w:val="both"/>
        <w:rPr>
          <w:lang w:val="ru-RU"/>
        </w:rPr>
      </w:pPr>
      <w:r w:rsidRPr="006E5CD9">
        <w:rPr>
          <w:rFonts w:ascii="Times New Roman" w:hAnsi="Times New Roman"/>
          <w:b/>
          <w:color w:val="000000"/>
          <w:sz w:val="28"/>
          <w:lang w:val="ru-RU"/>
        </w:rPr>
        <w:t>Цветковые растения</w:t>
      </w:r>
      <w:r w:rsidRPr="006E5CD9">
        <w:rPr>
          <w:rFonts w:ascii="Times New Roman" w:hAnsi="Times New Roman"/>
          <w:color w:val="000000"/>
          <w:sz w:val="28"/>
          <w:lang w:val="ru-RU"/>
        </w:rPr>
        <w:t xml:space="preserve">.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Соцветия (сложные, простые). Цветение. Развитие микро- и мегаспор. Гаметы. Опыление. </w:t>
      </w:r>
      <w:r w:rsidRPr="00970FA8">
        <w:rPr>
          <w:rFonts w:ascii="Times New Roman" w:hAnsi="Times New Roman"/>
          <w:color w:val="000000"/>
          <w:sz w:val="28"/>
          <w:lang w:val="ru-RU"/>
        </w:rPr>
        <w:t>Оплодотворение. Зигота. Двойное оплодотворение у покрытосеменных (цветковых) растений. Работы С.Г. Навашина. Жизненный цикл цветковых.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Плоды и семена. Разнообразие плодов. Сухие и сочные плоды. Односемянные и многосемянные плоды. Соплодия. Строение семян двудольных и однодольных растений. Разнообразие семян. Распространение </w:t>
      </w:r>
      <w:r w:rsidRPr="00970FA8">
        <w:rPr>
          <w:rFonts w:ascii="Times New Roman" w:hAnsi="Times New Roman"/>
          <w:color w:val="000000"/>
          <w:sz w:val="28"/>
          <w:lang w:val="ru-RU"/>
        </w:rPr>
        <w:lastRenderedPageBreak/>
        <w:t>плодов и семян в природе. Условия прорастания семян. Дыхание семян. Развитие проростка. Распространение плодов и семян в природе.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Индивидуальное развитие растений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морфологии цветка (на живых и фиксированных объектах).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разнообразия соцветий (на гербарных образцах).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строения завязи цветка и семяпочки под микроскопом (на готовых микропрепаратах).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строения семян покрытосеменных растений.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строения плодов и соплодий.</w:t>
      </w:r>
    </w:p>
    <w:p w:rsidR="00DA4F2E" w:rsidRPr="00970FA8" w:rsidRDefault="00DA4F2E">
      <w:pPr>
        <w:spacing w:after="0" w:line="264" w:lineRule="auto"/>
        <w:ind w:left="120"/>
        <w:jc w:val="both"/>
        <w:rPr>
          <w:lang w:val="ru-RU"/>
        </w:rPr>
      </w:pP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Строение и жизнедеятельность семенных растений</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Побег и побеговые системы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Побег. Морфология побега. Строение облиственного побега. Узел. Междоузлие. Метамерность. Разнообразие побегов. Укороченные и удлинённые побеги. Вегетативные и генеративные побеги. Положение побега в пространстве. Видоизменённые побеги.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Почка – зачаточный побег. Строение почки. Разнообразие почек: вегетативные, вегетативно-генеративные, генеративные, открытые, закрытые. Верхушечные, боковые (пазушные) и придаточные почки.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Стебель. Морфология стебля. Форма стеблей у травянистых и древесных растений.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Анатомия стебля. Строение стебля двудольных и однодольных травянистых растений. Расположение проводящих тканей. Строение стебля древесных растений.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Функции стебля. Механическая, транспортная. Вегетативное размножение цветковых растений.</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Демонстрация опыта</w:t>
      </w:r>
      <w:r w:rsidRPr="00970FA8">
        <w:rPr>
          <w:rFonts w:ascii="Times New Roman" w:hAnsi="Times New Roman"/>
          <w:color w:val="000000"/>
          <w:sz w:val="28"/>
          <w:lang w:val="ru-RU"/>
        </w:rPr>
        <w:t xml:space="preserve"> – передвижение минеральных и органических веществ по стеблю, видоизменённых побегов.</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морфологии побега на живых объектах или на гербарных образцах.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строения вегетативных, генеративных и смешанных почек. Разнообразие почек у древесных растений.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поперечного спила ствола растений и анализ влияния экологических условий на развитие растений.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Изучение особенностей анатомического строения стебля двудольных и однодольных травянистых растений (на живых объектах или на гербарных образцах).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особенностей анатомического строения стебля древесных растений.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транспорта веществ в стебле.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метаморфозов побега.</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Лист.</w:t>
      </w:r>
      <w:r w:rsidRPr="00970FA8">
        <w:rPr>
          <w:rFonts w:ascii="Times New Roman" w:hAnsi="Times New Roman"/>
          <w:color w:val="000000"/>
          <w:sz w:val="28"/>
          <w:lang w:val="ru-RU"/>
        </w:rPr>
        <w:t xml:space="preserve"> Морфология листа. Листовая пластинка, основание листа, черешок, прилистники. Разнообразие листьев: формы листовых пластинок, жилкование листьев, простые и сложные листья. Листорасположение и листовая мозаика. Видоизменения листьев и их функции.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Анатомия листа. Эпидерма и устьичный аппарат. Мезофилл. Пигменты листа. Пластиды. Жилки (сосудисто-волокнистые пучки). Особенности строения световых и теневых листьев.</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Функции листа. Запасающая, защитная, вегетативное размножение и другие функции. Транспирация и газообмен.</w:t>
      </w:r>
      <w:r w:rsidRPr="00970FA8">
        <w:rPr>
          <w:rFonts w:ascii="Times New Roman" w:hAnsi="Times New Roman"/>
          <w:color w:val="FF0000"/>
          <w:sz w:val="28"/>
          <w:lang w:val="ru-RU"/>
        </w:rPr>
        <w:t xml:space="preserve"> </w:t>
      </w:r>
      <w:r w:rsidRPr="00970FA8">
        <w:rPr>
          <w:rFonts w:ascii="Times New Roman" w:hAnsi="Times New Roman"/>
          <w:color w:val="000000"/>
          <w:sz w:val="28"/>
          <w:lang w:val="ru-RU"/>
        </w:rPr>
        <w:t>Влияние внешних условий на транспирацию. Фотосинтез. Значение фотосинтеза. Космическая роль зелёных растений (К. А. Тимирязев). Листопад, его причины, механизм и значение в жизни растения.</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Демонстрация опытов</w:t>
      </w:r>
      <w:r w:rsidRPr="00970FA8">
        <w:rPr>
          <w:rFonts w:ascii="Times New Roman" w:hAnsi="Times New Roman"/>
          <w:b/>
          <w:color w:val="000000"/>
          <w:sz w:val="28"/>
          <w:lang w:val="ru-RU"/>
        </w:rPr>
        <w:t>:</w:t>
      </w:r>
      <w:r w:rsidRPr="00970FA8">
        <w:rPr>
          <w:rFonts w:ascii="Times New Roman" w:hAnsi="Times New Roman"/>
          <w:color w:val="000000"/>
          <w:sz w:val="28"/>
          <w:lang w:val="ru-RU"/>
        </w:rPr>
        <w:t xml:space="preserve"> выделение пигментов листа на примере спиртовой вытяжки хлорофилла; образование крахмала в зелёных листьях на свету (фигуры Ю. Сакса); влияние силы света на выделение кислорода водными растениями (подсчёт пузырьков кислорода).</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морфологии листа на живых объектах или гербарных образцах.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Типы и формулы листорасположения.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Исследование анатомии листа с помощью светового микроскопа.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метаморфозов листа.</w:t>
      </w:r>
      <w:r w:rsidRPr="00970FA8">
        <w:rPr>
          <w:rFonts w:ascii="Times New Roman" w:hAnsi="Times New Roman"/>
          <w:color w:val="FF0000"/>
          <w:sz w:val="28"/>
          <w:lang w:val="ru-RU"/>
        </w:rPr>
        <w:t xml:space="preserve">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Корень и корневые системы</w:t>
      </w:r>
      <w:r w:rsidRPr="00970FA8">
        <w:rPr>
          <w:rFonts w:ascii="Times New Roman" w:hAnsi="Times New Roman"/>
          <w:color w:val="000000"/>
          <w:sz w:val="28"/>
          <w:lang w:val="ru-RU"/>
        </w:rPr>
        <w:t xml:space="preserve">. Морфология корня. Виды корней. Типы корневых систем.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Анатомия корня. Зоны корня. Корневой чехлик. Строение корня на поперечном срезе в зоне всасывания.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Функции корня. Закрепление растения в субстрате. Всасывание и проведение воды и минеральных веществ. Запасание питательных веществ.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Минеральное питание растений. Поступление воды и минеральных веществ. Корневое давление. Элементы минерального питания (макро- и микроэлементы). Выращивание растений методами гидропоники и аэропоники. Обеспечение условий для дыхания корня.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Дыхание корня. Синтез биологически активных веществ. Вегетативное размножение. Видоизменения корней и их функции.</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Демонстрация</w:t>
      </w:r>
      <w:r w:rsidRPr="00970FA8">
        <w:rPr>
          <w:rFonts w:ascii="Times New Roman" w:hAnsi="Times New Roman"/>
          <w:b/>
          <w:color w:val="000000"/>
          <w:sz w:val="28"/>
          <w:lang w:val="ru-RU"/>
        </w:rPr>
        <w:t xml:space="preserve"> </w:t>
      </w:r>
      <w:r w:rsidRPr="00970FA8">
        <w:rPr>
          <w:rFonts w:ascii="Times New Roman" w:hAnsi="Times New Roman"/>
          <w:color w:val="000000"/>
          <w:sz w:val="28"/>
          <w:lang w:val="ru-RU"/>
        </w:rPr>
        <w:t>отрастания придаточных корней на примере смородины и других растений; поступления воды из почвы в корень, нагнетающего действия корня; видоизменённых корней.</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морфологии корня на живых объектах или гербарных образцах.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анатомического строения корня на готовых микропрепаратах.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строения кончика корня проростка пшеницы и первичного строения корня ириса (или другого растения).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строения корневых волосков с помощью светового микроскопа.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Исследование влияния воздуха на развитие корней.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метаморфозов корня.</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Вегетативное размножение растений.</w:t>
      </w:r>
      <w:r w:rsidRPr="00970FA8">
        <w:rPr>
          <w:rFonts w:ascii="Times New Roman" w:hAnsi="Times New Roman"/>
          <w:color w:val="000000"/>
          <w:sz w:val="28"/>
          <w:lang w:val="ru-RU"/>
        </w:rPr>
        <w:t xml:space="preserve"> Вегетативное размножение цветковых растений и его значение в естественных условиях и в сельскохозяйственной практике. Основные формы вегетативного размножения: корнями, листьями, надземными и подземными побегами. Размножение прививкой. Работы И.В. Мичурина. Клонирование растений. Микроклональное размножение растений. Клеточная инженерия как современная технология размножения растений.</w:t>
      </w:r>
      <w:r w:rsidRPr="00970FA8">
        <w:rPr>
          <w:rFonts w:ascii="Times New Roman" w:hAnsi="Times New Roman"/>
          <w:color w:val="FF0000"/>
          <w:sz w:val="28"/>
          <w:lang w:val="ru-RU"/>
        </w:rPr>
        <w:t xml:space="preserve">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Почва. Работы В.В. Докучаева о почве. Характеристика почвы. Разнообразие почв. Плодородие почвы. Удобрения. Нарушения минерального питания растений. Агротехнические приёмы обработки почвы. Понятие о севообороте и его значении для выращивания сельскохозяйственных культур.</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Демонстрация</w:t>
      </w:r>
      <w:r w:rsidRPr="00970FA8">
        <w:rPr>
          <w:rFonts w:ascii="Times New Roman" w:hAnsi="Times New Roman"/>
          <w:b/>
          <w:color w:val="000000"/>
          <w:sz w:val="28"/>
          <w:lang w:val="ru-RU"/>
        </w:rPr>
        <w:t xml:space="preserve"> </w:t>
      </w:r>
      <w:r w:rsidRPr="00970FA8">
        <w:rPr>
          <w:rFonts w:ascii="Times New Roman" w:hAnsi="Times New Roman"/>
          <w:color w:val="000000"/>
          <w:sz w:val="28"/>
          <w:lang w:val="ru-RU"/>
        </w:rPr>
        <w:t>способов вегетативного размножения на примере комнатных растений.</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митоза в корешке лука.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жизненных циклов растений на гербарных образцах.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Методы микроклонального размножения растений.</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Классификация цветковых.</w:t>
      </w:r>
      <w:r w:rsidRPr="00970FA8">
        <w:rPr>
          <w:rFonts w:ascii="Times New Roman" w:hAnsi="Times New Roman"/>
          <w:color w:val="000000"/>
          <w:sz w:val="28"/>
          <w:lang w:val="ru-RU"/>
        </w:rPr>
        <w:t xml:space="preserve"> Однодольные и Двудольные. Семейства цветковых. Двудольные: Крестоцветные, Розоцветные, Паслёновые, Сложноцветные, Мотыльковые (Бобовые), Зонтичные. Однодольные: Злаки, Амариллисовые, Лилейные. Орхидные. Отличительные признаки. Формулы и диаграммы цветков. Дикорастущие и культурные представители семейств, их значение в природе и использование человеком. Распространение и экология цветковых.</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Изучение отличительных признаков представителей семейств покрытосеменных.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Определение представителей различных семейств с использованием определителей растений или определительных карточек.</w:t>
      </w:r>
    </w:p>
    <w:p w:rsidR="00DA4F2E" w:rsidRPr="00970FA8" w:rsidRDefault="00DA4F2E">
      <w:pPr>
        <w:spacing w:after="0" w:line="264" w:lineRule="auto"/>
        <w:ind w:left="120"/>
        <w:jc w:val="both"/>
        <w:rPr>
          <w:lang w:val="ru-RU"/>
        </w:rPr>
      </w:pP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Экология растений. Растения в природных сообществах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группы растений. Растения и условия живой природы: прямое и косвенное воздействие организмов на растения. Взаимосвязи растений между собой и с другими организмами.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Значение почвенных организмов для питания растений. Ризосфера. Бактериальные клубеньки. Микориза (эндо- и эктомикориза). Зелёные удобрения.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Растительное сообщество (фитоценоз). Биоценоз. Экосистема. Биоразнообразие. Видовой состав растительных сообществ, доминирующие в них виды растений. Распределение видов в растительных сообществах. Ярусность. Растительные сообщества: леса, луга, болота, тундры, пустыни. Приспособленность растений к среде и местам обитания. Смена растительных сообществ. Растительность (растительный покров). Флора.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Взаимосвязь организмов. Инфекционные болезни растений и их возбудители. Вирусные (мозаичная болезнь табака, пестролепестность тюльпана и другие), грибковые (ржавчина, мучнистая роса) и бактериальные (мокрая гниль) заболевания растений. Иммунитет у растений. Причины распространения инфекционных болезней растений. Принципы профилактики и лечения инфекционных болезней растений в практике растениеводства.</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Экскурсии или видеоэкскурсии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видового состава и экологического состояния одного из растительных сообществ региона.</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особенностей строения растений различных экологических групп.</w:t>
      </w:r>
    </w:p>
    <w:p w:rsidR="00DA4F2E" w:rsidRPr="00970FA8" w:rsidRDefault="00DA4F2E">
      <w:pPr>
        <w:spacing w:after="0" w:line="264" w:lineRule="auto"/>
        <w:ind w:left="120"/>
        <w:jc w:val="both"/>
        <w:rPr>
          <w:lang w:val="ru-RU"/>
        </w:rPr>
      </w:pP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Растительный мир и деятельность человека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Развитие растительного мира. Жизнь растений в воде. Первые наземные растения. Освоение растениями суши. Этапы развития наземных растений основных систематических групп. Риниофиты — первые наземные сосудистые растения. Появление тканей и органов. Роль древних папоротниковидных. Усложнение растительного мира в процессе эволюции.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Палеоботаника. Ископаемые остатки растений. Окаменелости. Отпечатки. «Живые ископаемые» среди современных растений.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(по Н.И. 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 Искусственный отбор. Наследственность, изменчивость. Создание новых продовольственных культур. Продовольственная безопасность. Банки семян.</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Растения города, особенность городской флоры. Заносные и аборигенные виды. Синантропные, сорные растения. Интродуценты. Парки, лесопарки, скверы, ботанические сады, дендрарии. Озеленение. Комнатные растения, цветоводство.</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(далее – ООПТ): заповедники, заказники, национальные парки, биосферные заповедники. Охрана растений. Растения Красной книги Российской Федерации.</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 xml:space="preserve">Экскурсии или видеоэкскурсии.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сельскохозяйственных растений своего региона.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сортовых особенностей культурных растений.</w:t>
      </w:r>
    </w:p>
    <w:p w:rsidR="00DA4F2E" w:rsidRPr="00970FA8" w:rsidRDefault="00DA4F2E">
      <w:pPr>
        <w:spacing w:after="0"/>
        <w:ind w:left="120"/>
        <w:rPr>
          <w:lang w:val="ru-RU"/>
        </w:rPr>
      </w:pPr>
    </w:p>
    <w:p w:rsidR="00DA4F2E" w:rsidRPr="00970FA8" w:rsidRDefault="00F03404">
      <w:pPr>
        <w:spacing w:after="0"/>
        <w:ind w:left="120"/>
        <w:rPr>
          <w:lang w:val="ru-RU"/>
        </w:rPr>
      </w:pPr>
      <w:bookmarkStart w:id="4" w:name="_Toc140912019"/>
      <w:bookmarkEnd w:id="4"/>
      <w:r w:rsidRPr="00970FA8">
        <w:rPr>
          <w:rFonts w:ascii="Times New Roman" w:hAnsi="Times New Roman"/>
          <w:b/>
          <w:color w:val="000000"/>
          <w:sz w:val="28"/>
          <w:lang w:val="ru-RU"/>
        </w:rPr>
        <w:t>8 КЛАСС</w:t>
      </w:r>
    </w:p>
    <w:p w:rsidR="00DA4F2E" w:rsidRPr="00970FA8" w:rsidRDefault="00DA4F2E">
      <w:pPr>
        <w:spacing w:after="0"/>
        <w:ind w:left="120"/>
        <w:rPr>
          <w:lang w:val="ru-RU"/>
        </w:rPr>
      </w:pP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Грибы и грибоподобные организмы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Микология – наука о грибах. 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сапротрофы, паразиты). Размножение грибов.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Плесневые грибы. Съедобные и ядовитые грибы.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Зигомицеты. Основные черты организации на примере мукора. Роль в природе и жизни человека.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Аскомицеты или сумчатые грибы. Особенности строения и жизнедеятельности, распространение и экологическое значение. Строение на примере пеницилла. Одноклеточные аскомицеты – дрожжи. Использование </w:t>
      </w:r>
      <w:r w:rsidRPr="00970FA8">
        <w:rPr>
          <w:rFonts w:ascii="Times New Roman" w:hAnsi="Times New Roman"/>
          <w:color w:val="000000"/>
          <w:sz w:val="28"/>
          <w:lang w:val="ru-RU"/>
        </w:rPr>
        <w:lastRenderedPageBreak/>
        <w:t xml:space="preserve">дрожжей при выпечке хлеба. Паразитические представители аскомицетов (возбудители спорыньи, парши, мучнистой росы и другие) и вред, наносимый ими сельскому хозяйству.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Базидиомицеты. Общая характеристика, особенности строения и размножения на примере шляпочных грибов. Значение грибов в природе и в жизни человека. Съедобные и ядовитые грибы. Паразитические представители базидиомицетов (головнёвые, ржавчинные, некоторые трутовые). Микориза и её значение.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Грибоподобные организмы. Особенности строения клеток. Оомицеты. Паразитические представители оомицетов на примере фитофторы.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Общая характеристика лихенизированных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Роль грибов в круговороте веществ в экосистеме. Роль грибов в почвообразовании и обеспечении плодородия почвы. Болезнетворные (паразитические) грибы. Микозы. Меры профилактики микозов.</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особенностей строения плодовых тел шляпочных грибов на микроскопических препаратах и муляжах.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строения плесневых грибов: мукора и пеницилла.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влияния внешних факторов на процесс размножения дрожжей.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строения и жизненного цикла фитофторы на живом и гербарном материале.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строения лишайников (на гербарных образцах). </w:t>
      </w:r>
    </w:p>
    <w:p w:rsidR="00DA4F2E" w:rsidRPr="00970FA8" w:rsidRDefault="00DA4F2E">
      <w:pPr>
        <w:spacing w:after="0" w:line="264" w:lineRule="auto"/>
        <w:ind w:left="120"/>
        <w:jc w:val="both"/>
        <w:rPr>
          <w:lang w:val="ru-RU"/>
        </w:rPr>
      </w:pP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Животные</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Зоология – наука о животных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Общие и специальные разделы зоологии. Краткая история развития зоологии.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Демонстрация</w:t>
      </w:r>
      <w:r w:rsidRPr="00970FA8">
        <w:rPr>
          <w:rFonts w:ascii="Times New Roman" w:hAnsi="Times New Roman"/>
          <w:b/>
          <w:color w:val="000000"/>
          <w:sz w:val="28"/>
          <w:lang w:val="ru-RU"/>
        </w:rPr>
        <w:t xml:space="preserve"> </w:t>
      </w:r>
      <w:r w:rsidRPr="00970FA8">
        <w:rPr>
          <w:rFonts w:ascii="Times New Roman" w:hAnsi="Times New Roman"/>
          <w:color w:val="000000"/>
          <w:sz w:val="28"/>
          <w:lang w:val="ru-RU"/>
        </w:rPr>
        <w:t>портретов учёных, изображений, моделей животных, муляжи животных, влажных препаратов и другое.</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Составление рекомендаций по сбору зоологических коллекций.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Составление описаний профессий, связанных с зоологией.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Общая организация животного организма.</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Особенности строения животной клетки</w:t>
      </w:r>
      <w:r w:rsidRPr="00970FA8">
        <w:rPr>
          <w:rFonts w:ascii="Times New Roman" w:hAnsi="Times New Roman"/>
          <w:color w:val="000000"/>
          <w:sz w:val="28"/>
          <w:lang w:val="ru-RU"/>
        </w:rPr>
        <w:t>. Многоклеточность. Ткани животного организма. Строение и функции тканей животного организма. Органы и системы органов животного организма. Форма тела животного, симметрия тела, размеры тела.</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Исследование клеток под микроскопом на временных микропрепаратах.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Сравнение растительной и животной клеток.</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тканей животных.</w:t>
      </w:r>
    </w:p>
    <w:p w:rsidR="00DA4F2E" w:rsidRPr="00970FA8" w:rsidRDefault="00DA4F2E">
      <w:pPr>
        <w:spacing w:after="0" w:line="264" w:lineRule="auto"/>
        <w:ind w:left="120"/>
        <w:jc w:val="both"/>
        <w:rPr>
          <w:lang w:val="ru-RU"/>
        </w:rPr>
      </w:pP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Строение и жизнедеятельность животного организма</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Организменный уровень организации жизни</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Питание у животных</w:t>
      </w:r>
      <w:r w:rsidRPr="00970FA8">
        <w:rPr>
          <w:rFonts w:ascii="Times New Roman" w:hAnsi="Times New Roman"/>
          <w:color w:val="000000"/>
          <w:sz w:val="28"/>
          <w:lang w:val="ru-RU"/>
        </w:rPr>
        <w:t xml:space="preserve">. Этапы питания у животных. Типы питания. Эндоцитоз и экзоцитоз.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 xml:space="preserve">Лабораторные и практические работы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питания простейшего под микроскопом на временных микропрепаратах.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питания отдельных представителей различных групп животных.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Транспорт у животных</w:t>
      </w:r>
      <w:r w:rsidRPr="00970FA8">
        <w:rPr>
          <w:rFonts w:ascii="Times New Roman" w:hAnsi="Times New Roman"/>
          <w:color w:val="000000"/>
          <w:sz w:val="28"/>
          <w:lang w:val="ru-RU"/>
        </w:rPr>
        <w:t xml:space="preserve">. Транспорт у стрекающих и губок. Полости тела у животных. Происхождение и строение первичной полости. Развитие вторичной (целомической)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Кровообращение. Сердце. Эволюция кровеносной системы у позвоночных животных.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Дыхание у животных.</w:t>
      </w:r>
      <w:r w:rsidRPr="00970FA8">
        <w:rPr>
          <w:rFonts w:ascii="Times New Roman" w:hAnsi="Times New Roman"/>
          <w:color w:val="000000"/>
          <w:sz w:val="28"/>
          <w:lang w:val="ru-RU"/>
        </w:rPr>
        <w:t xml:space="preserve"> Использование кислорода животными. Диффузия. Дыхание поверхностью тела. Дыхание у двухслойных животных. Формирование дыхательных органов. Дыхание в водной среде. Жабры. Дыхание в наземной среде. Дыхание при помощи трахей. Лёгкие. Эволюция дыхательной системы у позвоночных животных.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Выделение у животных</w:t>
      </w:r>
      <w:r w:rsidRPr="00970FA8">
        <w:rPr>
          <w:rFonts w:ascii="Times New Roman" w:hAnsi="Times New Roman"/>
          <w:color w:val="000000"/>
          <w:sz w:val="28"/>
          <w:lang w:val="ru-RU"/>
        </w:rPr>
        <w:t xml:space="preserve">. Осмос. Осмотическое давление. Строение выделительной системы у животных. Эволюция выделительной системы у животных. Выделительная система нефридиального типа. Протонефридиальная выделительная система. Метанефридиальная выделительная система. Связь строения выделительной системы с типом </w:t>
      </w:r>
      <w:r w:rsidRPr="00970FA8">
        <w:rPr>
          <w:rFonts w:ascii="Times New Roman" w:hAnsi="Times New Roman"/>
          <w:color w:val="000000"/>
          <w:sz w:val="28"/>
          <w:lang w:val="ru-RU"/>
        </w:rPr>
        <w:lastRenderedPageBreak/>
        <w:t xml:space="preserve">полости тела. Выделительные системы активного типа. Мальпигиевые сосуды. Эволюция почек у позвоночных животных.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Опора и движение у животных</w:t>
      </w:r>
      <w:r w:rsidRPr="00970FA8">
        <w:rPr>
          <w:rFonts w:ascii="Times New Roman" w:hAnsi="Times New Roman"/>
          <w:color w:val="000000"/>
          <w:sz w:val="28"/>
          <w:lang w:val="ru-RU"/>
        </w:rPr>
        <w:t xml:space="preserve">. 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системы у позвоночных животных. Строение мышц. Движение в воде. Плавание. Выталкивающая сила. Плавательные пузыри. Движение в наземно-воздушной среде. Полёт. Подъемная сила. Различные типы полёта.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Регуляция жизнедеятельности у животных</w:t>
      </w:r>
      <w:r w:rsidRPr="00970FA8">
        <w:rPr>
          <w:rFonts w:ascii="Times New Roman" w:hAnsi="Times New Roman"/>
          <w:color w:val="000000"/>
          <w:sz w:val="28"/>
          <w:lang w:val="ru-RU"/>
        </w:rPr>
        <w:t xml:space="preserve">. Нервная и гуморальная регуляция. Особенности нервной регуляции. Диффузная нервная система. Ганглии. Центральная и периферическая нервная система. Цефализация. Эволюция нервной системы у позвоночных животных. Гормональная регуляция. Особенности гормональной регуляции. Примеры нервной и гормональной регуляции. </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Разнообразие животных</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Двухслойные и трёхслойные животные и их особенности</w:t>
      </w:r>
      <w:r w:rsidRPr="00970FA8">
        <w:rPr>
          <w:rFonts w:ascii="Times New Roman" w:hAnsi="Times New Roman"/>
          <w:color w:val="000000"/>
          <w:sz w:val="28"/>
          <w:lang w:val="ru-RU"/>
        </w:rPr>
        <w:t xml:space="preserve">. Двухслойные животные. Тип Стрекающие, или Кишечнополостные. Особенности клеточной организации. Эпидермис и гастродермис. Стрекательные клетки. Жизненный цикл стрекающих. Формирование медузы. Жизненный цикл сцифоидных и гидроидных медуз. Кораллы.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строения и жизнедеятельности гидры.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химического состава скелета колониальных коралловых полипов.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Трёхслойные животные</w:t>
      </w:r>
      <w:r w:rsidRPr="00970FA8">
        <w:rPr>
          <w:rFonts w:ascii="Times New Roman" w:hAnsi="Times New Roman"/>
          <w:color w:val="000000"/>
          <w:sz w:val="28"/>
          <w:lang w:val="ru-RU"/>
        </w:rPr>
        <w:t xml:space="preserve">. Формирование полости тела. Особенности и функции вторичной полости тела. Органы выделения: протонефридии и метанефридии. Общий план строения трёхслойного животного. Особенности организации трёхслойных животных. Билатеральная (двусторонняя) симметрия. Первичноротые животные. Трохофорные животные. Линяющие животные. Вторичноротые животные.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Тип Плоские черви</w:t>
      </w:r>
      <w:r w:rsidRPr="00970FA8">
        <w:rPr>
          <w:rFonts w:ascii="Times New Roman" w:hAnsi="Times New Roman"/>
          <w:color w:val="000000"/>
          <w:sz w:val="28"/>
          <w:lang w:val="ru-RU"/>
        </w:rPr>
        <w:t xml:space="preserve">. Особенности организации плоских червей на примере молочной планарии. Строение покровов и кожно-мускульного мешка. Паренхима. Строение пищеварительной, выделительной и нервной систем. Приспособление плоских червей к паразитизму. Сосальщики. Жизненный цикл печёночного сосальщика. 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 xml:space="preserve">Лабораторные и практические работы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 xml:space="preserve">Изучение жизнедеятельности, внешнего и внутреннего строения пресноводных плоских червей.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строения паразитических плоских червей на влажных препаратах.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Тип Круглые черви</w:t>
      </w:r>
      <w:r w:rsidRPr="00970FA8">
        <w:rPr>
          <w:rFonts w:ascii="Times New Roman" w:hAnsi="Times New Roman"/>
          <w:color w:val="000000"/>
          <w:sz w:val="28"/>
          <w:lang w:val="ru-RU"/>
        </w:rPr>
        <w:t xml:space="preserve">. Особенности организации круглых червей. Строение круглых червей на примере человеческой аскариды. Покровы и кожно-мускульный мешок нематод. Линька. Строение и функционирование систем органов нематод. Жизненный цикл человеческой аскариды.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 xml:space="preserve">Лабораторные и практические работы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строения человеческой (свиной) аскариды.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Тип Кольчатые черви</w:t>
      </w:r>
      <w:r w:rsidRPr="00970FA8">
        <w:rPr>
          <w:rFonts w:ascii="Times New Roman" w:hAnsi="Times New Roman"/>
          <w:color w:val="000000"/>
          <w:sz w:val="28"/>
          <w:lang w:val="ru-RU"/>
        </w:rPr>
        <w:t xml:space="preserve">. 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внешнего и внутреннего строения дождевого червя.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внешнего и внутреннего строения медицинской пиявки.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строения многощетинковых червей.</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Тип Моллюски</w:t>
      </w:r>
      <w:r w:rsidRPr="00970FA8">
        <w:rPr>
          <w:rFonts w:ascii="Times New Roman" w:hAnsi="Times New Roman"/>
          <w:color w:val="000000"/>
          <w:sz w:val="28"/>
          <w:lang w:val="ru-RU"/>
        </w:rPr>
        <w:t xml:space="preserve">. Особенности организации моллюсков. Строение тела моллюсков. Редукция целомической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внешнего и внутреннего строения двустворчатого моллюска.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внешнего и внутреннего строения брюхоногого моллюска.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внешнего и внутреннего строения головоногого моллюска.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строения раковин моллюсков.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Тип Членистоногие</w:t>
      </w:r>
      <w:r w:rsidRPr="00970FA8">
        <w:rPr>
          <w:rFonts w:ascii="Times New Roman" w:hAnsi="Times New Roman"/>
          <w:color w:val="000000"/>
          <w:sz w:val="28"/>
          <w:lang w:val="ru-RU"/>
        </w:rPr>
        <w:t xml:space="preserve">. 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членистоногих. Строение и функционирование систем органов членистоногих. Органы чувств членистоногих. Основные группы членистоногих.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Класс Ракообразные</w:t>
      </w:r>
      <w:r w:rsidRPr="00970FA8">
        <w:rPr>
          <w:rFonts w:ascii="Times New Roman" w:hAnsi="Times New Roman"/>
          <w:color w:val="000000"/>
          <w:sz w:val="28"/>
          <w:lang w:val="ru-RU"/>
        </w:rPr>
        <w:t xml:space="preserve">. Строение и морфология ракообразных на примере речного рака. Разнообразие ракообразных.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Класс Паукообразные</w:t>
      </w:r>
      <w:r w:rsidRPr="00970FA8">
        <w:rPr>
          <w:rFonts w:ascii="Times New Roman" w:hAnsi="Times New Roman"/>
          <w:color w:val="000000"/>
          <w:sz w:val="28"/>
          <w:lang w:val="ru-RU"/>
        </w:rPr>
        <w:t xml:space="preserve">. Строение и морфология паукообразных на примере паука-крестовика. Разнообразие паукообразных.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lastRenderedPageBreak/>
        <w:t>Класс Насекомые</w:t>
      </w:r>
      <w:r w:rsidRPr="00970FA8">
        <w:rPr>
          <w:rFonts w:ascii="Times New Roman" w:hAnsi="Times New Roman"/>
          <w:color w:val="000000"/>
          <w:sz w:val="28"/>
          <w:lang w:val="ru-RU"/>
        </w:rPr>
        <w:t xml:space="preserve">. Строение и внешняя морфология насекомых. Конечности и ротовые аппараты насекомых. Жизненный цикл насекомых. Насекомые с неполным превращением. Насекомые с полным превращением. 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внешнего строения и конечностей ракообразных.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внутреннего строения ракообразного.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строения ротового аппарата и конечностей насекомого.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внутреннего строения насекомого.</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внешнего строения и биологии насекомых разных отрядов.</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Определение представителей различных отрядов и семейств насекомых с использованием определителей.</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 xml:space="preserve">Тип </w:t>
      </w:r>
      <w:r w:rsidRPr="00970FA8">
        <w:rPr>
          <w:rFonts w:ascii="Times New Roman" w:hAnsi="Times New Roman"/>
          <w:b/>
          <w:color w:val="000000"/>
          <w:sz w:val="28"/>
          <w:lang w:val="ru-RU"/>
        </w:rPr>
        <w:t>Хордовые</w:t>
      </w:r>
      <w:r w:rsidRPr="00970FA8">
        <w:rPr>
          <w:rFonts w:ascii="Times New Roman" w:hAnsi="Times New Roman"/>
          <w:b/>
          <w:i/>
          <w:color w:val="000000"/>
          <w:sz w:val="28"/>
          <w:lang w:val="ru-RU"/>
        </w:rPr>
        <w:t>.</w:t>
      </w:r>
      <w:r w:rsidRPr="00970FA8">
        <w:rPr>
          <w:rFonts w:ascii="Times New Roman" w:hAnsi="Times New Roman"/>
          <w:color w:val="000000"/>
          <w:sz w:val="28"/>
          <w:lang w:val="ru-RU"/>
        </w:rPr>
        <w:t xml:space="preserve"> Особенности организации хордовых животных. Признаки хордовых животных: глотка с жаберными щелями, хорда, нервная трубка, эндостиль, постнатальный хвост. Полость тела хордовых животных.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Подтип Головохордовые. Строение и жизнедеятельность ланцетника.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внешнего и внутреннего строения ланцетника на фиксированных препаратах.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Разнообразие и эволюция позвоночных животных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Общий обзор строения и развития позвоночных животных.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Формирование скелета. Кости и хрящи. Отделы тела позвоночных животных. Висцеральный и туловищный отделы. Основные группы позвоночных животных. Бесчелюстные и челюстноротые. Жаберные дуги, формирование челюстей.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Особенности строения систем органов позвоночного животного. Полость тела. Пищеварительная система. Кровеносная система. Дыхательная система. Метанефридиальная выделительная система (почки). Нервная трубка. Отделы нервной системы. </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Надкласс Рыбы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Лучепёрые и лопастепёрые рыбы.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lastRenderedPageBreak/>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внешнего и внутреннего строения рыбы.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скелета костных и хрящевых рыб.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разнообразия рыб.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Определение возраста рыб по чешуе.</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Выход позвоночных на сушу. Амфибии, или Земноводные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Нервная система. Органы чувств. Жизненный цикл амфибий. Головастик. Неотения у амфибий и регуляция метаморфоза. Основные группы амфибий.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внешнего и внутреннего строения лягушки и тритона.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скелета лягушки.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индивидуального развития земноводного.</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Амниоты. Рептилии, или Пресмыкающиеся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особенности. Нервная система. Органы чувств. Размножение и развитие рептилий. Основные группы рептилий.</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внешнего и внутреннего строения ящерицы.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скелета ящерицы.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разнообразия пресмыкающихся.</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Птицы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Особенности строения и организации птиц на примере сизого голубя. Приспособления птиц к полёту. Перья. Развитие пера, структура перьев. 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парабронхи. </w:t>
      </w:r>
      <w:r w:rsidRPr="00970FA8">
        <w:rPr>
          <w:rFonts w:ascii="Times New Roman" w:hAnsi="Times New Roman"/>
          <w:color w:val="000000"/>
          <w:sz w:val="28"/>
          <w:lang w:val="ru-RU"/>
        </w:rPr>
        <w:lastRenderedPageBreak/>
        <w:t xml:space="preserve">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Поведение птиц. Токование. Формирование гнёзд.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внешнего и внутреннего строения птиц.</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скелета птицы.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внешнего строения и перьевого покрова птиц.</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строения яйца птиц.</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Определение птиц с использованием определителей.</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Млекопитающие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конечностей. Зубная система. Связь зубной системы с типом питания. Разнообразие зубных систем. Пищеварительная система 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лёгких,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питания. Система млекопитающих. Первозвери. Сумчатые млекопитающие. Плацентарные млекопитающие. Современная система млекопитающих.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строения черепа и зубной системы различных млекопитающих.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разнообразия млекопитающих.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Изучение строения скелета млекопитающих. </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Эволюция и экология животных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Эволюция беспозвоночных животных. Эволюция хордовых животных.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Водная среда обитания. Характеристика водной среды. Плотность и температура воды. Солёность водоёмов.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w:t>
      </w:r>
      <w:r w:rsidRPr="00970FA8">
        <w:rPr>
          <w:rFonts w:ascii="Times New Roman" w:hAnsi="Times New Roman"/>
          <w:color w:val="000000"/>
          <w:sz w:val="28"/>
          <w:lang w:val="ru-RU"/>
        </w:rPr>
        <w:lastRenderedPageBreak/>
        <w:t xml:space="preserve">Пресноводные организмы. Проблемы осморегуляции. Приспособления организмов к жизни в морской и пресной воде. Вторичноводные организмы. Формирование плавников и плавательных перепонок.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лёгких, мальпигиевых сосудов и кутикулы у членистоногих. Формирование конечностей. Особенности дыхания и водного баланса у наземных организмов. Адаптации к полёту у птиц, насекомых и рукокрылых. Правило Аллена. Правило Бергмана.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паразитоиды.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Демонстрации</w:t>
      </w:r>
      <w:r w:rsidRPr="00970FA8">
        <w:rPr>
          <w:rFonts w:ascii="Times New Roman" w:hAnsi="Times New Roman"/>
          <w:color w:val="000000"/>
          <w:sz w:val="28"/>
          <w:lang w:val="ru-RU"/>
        </w:rPr>
        <w:t xml:space="preserve"> живых животных, чучел, коллекций, раздаточного материала, муляжей и моделей, таблиц, слайдов, видеофильмов и сайтов Интернета, показывающих приспособленность животных к условиям среды обитания, цепи и сети питания в экосистемах, распространение животных в природных зонах Земли, географических карт (животный мир Земли).</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природного сообщества: состава и структуры.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Экскурсия или видеоэкскурсия.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Сезонные явления в жизни животных.</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Животные и человек</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Значение домашних животных в жизни человека. Животные сельскохозяйственных угодий. Птицеводство. Животноводство. </w:t>
      </w:r>
      <w:r w:rsidRPr="00970FA8">
        <w:rPr>
          <w:rFonts w:ascii="Times New Roman" w:hAnsi="Times New Roman"/>
          <w:color w:val="000000"/>
          <w:sz w:val="28"/>
          <w:lang w:val="ru-RU"/>
        </w:rPr>
        <w:lastRenderedPageBreak/>
        <w:t>Распространённые инфекционные заболевания у домашних животных. Эпизоотии. Принципы профилактики и лечения распространённых инфекционных заболеваний домашних животных. Животные-вредители, методы борьбы с животными-вредителями.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особо охраняемые природные территории (ООПТ). Биосферные резерваты. Красная книга животных России. Меры сохранения и восстановления животного мира.</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Демонстрации</w:t>
      </w:r>
      <w:r w:rsidRPr="00970FA8">
        <w:rPr>
          <w:rFonts w:ascii="Times New Roman" w:hAnsi="Times New Roman"/>
          <w:b/>
          <w:color w:val="000000"/>
          <w:sz w:val="28"/>
          <w:lang w:val="ru-RU"/>
        </w:rPr>
        <w:t xml:space="preserve"> </w:t>
      </w:r>
      <w:r w:rsidRPr="00970FA8">
        <w:rPr>
          <w:rFonts w:ascii="Times New Roman" w:hAnsi="Times New Roman"/>
          <w:color w:val="000000"/>
          <w:sz w:val="28"/>
          <w:lang w:val="ru-RU"/>
        </w:rPr>
        <w:t>чучел, коллекций, таблиц, слайдов, видеофильмов и сайтов Интернета, показывающих охраняемых и промысловых животных, способы рыболовства, охоты, акклиматизации и разведения домашних животных, животных сельскохозяйственных угодий, способы охраны редких животных, привлечения и охраны животных города.</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насекомых-вредителей сельскохозяйственных культур.</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Наблюдения за птицами в городской среде.</w:t>
      </w:r>
    </w:p>
    <w:p w:rsidR="00DA4F2E" w:rsidRPr="00970FA8" w:rsidRDefault="00DA4F2E">
      <w:pPr>
        <w:spacing w:after="0"/>
        <w:ind w:left="120"/>
        <w:rPr>
          <w:lang w:val="ru-RU"/>
        </w:rPr>
      </w:pPr>
    </w:p>
    <w:p w:rsidR="00DA4F2E" w:rsidRPr="00970FA8" w:rsidRDefault="00F03404">
      <w:pPr>
        <w:spacing w:after="0"/>
        <w:ind w:left="120"/>
        <w:rPr>
          <w:lang w:val="ru-RU"/>
        </w:rPr>
      </w:pPr>
      <w:r w:rsidRPr="00970FA8">
        <w:rPr>
          <w:rFonts w:ascii="Times New Roman" w:hAnsi="Times New Roman"/>
          <w:b/>
          <w:color w:val="000000"/>
          <w:sz w:val="28"/>
          <w:lang w:val="ru-RU"/>
        </w:rPr>
        <w:t>9 КЛАСС</w:t>
      </w:r>
    </w:p>
    <w:p w:rsidR="00DA4F2E" w:rsidRPr="00970FA8" w:rsidRDefault="00DA4F2E">
      <w:pPr>
        <w:spacing w:after="0"/>
        <w:ind w:left="120"/>
        <w:rPr>
          <w:lang w:val="ru-RU"/>
        </w:rPr>
      </w:pP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Введение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Система биологических наук, изучающих человека: цитология, гистология, эмбриология, генетика, антропология, анатомия человека, физиология человека и другие медицинские науки.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Профессии, связанные с науками о человеке. Перспективы развития знаний об организме человеке и его связях с окружающей средой.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Демонстрация таблиц, слайдов, видеофильмов и сайтов Интернета, показывающих разные биологические дисциплины, связанные с изучением человека, профессий, связанных с изучением организма человека и медициной. </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Общий обзор клеток и тканей организма человека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Обмен веществ как основа жизни человека. Белки, липиды, углеводы, нуклеиновые кислоты, низкомолекулярные соединения, включая витамины. Химическое строение, особенности и функции белков, липидов, углеводов, нуклеиновых кислот и низкомолекулярных соединений. АТФ – универсальная энергетическая валюта клетки. Общее понятие о катаболизме (на примере клеточного дыхания, начиная с подготовительного этапа) и анаболизме (на примере различных биосинтезов, происходящих в клетке). Сравнение клеточного дыхания и брожения. Регуляция белкового, углеводного, липидного обмена. Прямые и обратные связи в регуляции. Роль ферментов и </w:t>
      </w:r>
      <w:r w:rsidRPr="00970FA8">
        <w:rPr>
          <w:rFonts w:ascii="Times New Roman" w:hAnsi="Times New Roman"/>
          <w:color w:val="000000"/>
          <w:sz w:val="28"/>
          <w:lang w:val="ru-RU"/>
        </w:rPr>
        <w:lastRenderedPageBreak/>
        <w:t>гормонов в процессах обмена веществ. Нарушения биохимических процессов в клетке: авитаминозы, дефекты в работе определённых ферментов и другое.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Цитология. Многообразие клеток и их дифференциация. Эмбриональные стволовые клетки, индуцированные плюрипотентные стволовые клетки, стволовые клетки взрослого человека.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Клеточные контакты. Молекулярные основы ответа клеток на сигналы. Понятие клеточной гибели. Лимит клеточных делений, общее представление о старении на клеточном и молекулярно-биологическом уровне. Общее понятие о раковой трансформации клеток.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Просмотр электронно-микроскопических фотографий препаратов строения клетки и межклеточных контактов.</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Типы тканей организма человека: эпителиальная, нервная, мышечная, соединительная ткани. Характеристика и классификации эпителиев. Нервная ткань: нейроны и нейроглия. Строение и физиология нейрона. Потенциал покоя и потенциал действия. Проведение нервного импульса. Классификация и механизмы работы синапсов. Нейромедиаторы и их рецепторы. Мышечная ткань: скелетная, сердечная и гладкая. Строение сократительного аппарата поперечно-полосатых мышц. Молекулярные механизмы сокращения и расслабления. Отличия гладкой мускулатуры от поперечно-полосатой. Физиология возбудимости и сократимости гладкой мышечной ткани. Соединительная ткань: свойства, различные типы клеток, характеристика межклеточного вещества. Классификация соединительных тканей: собственно соединительные ткани, ткани внутренней среды, хрящевая ткань, костная и другие.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Микроскопирование препаратов основных типов тканей.</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Нервная система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Классификация нервной системы. Центральная и периферическая нервная система. Строение нерва, оболочки, классификация нервов. Строение спинного и головного мозга. Функции отделов спинного мозга. Проводящие пути спинного мозга. Анатомия головного мозга: продолговатый мозг, ствол мозга, средний, промежуточный, передний мозг. Строение мозжечка и коры больших полушарий.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Функции отделов головного мозга и их частей. Черепномозговые и спинномозговые нервы. Соматическая и вегетативная нервная система. Центры соматической и вегетативной систем в центральной нервной системе. Рефлекторная дуга. Рефлекторное кольцо. Нейронная сеть. Классификации рефлексов: моно- и полисинаптические, безусловные и условные и другие. </w:t>
      </w:r>
      <w:r w:rsidRPr="00970FA8">
        <w:rPr>
          <w:rFonts w:ascii="Times New Roman" w:hAnsi="Times New Roman"/>
          <w:color w:val="000000"/>
          <w:sz w:val="28"/>
          <w:lang w:val="ru-RU"/>
        </w:rPr>
        <w:lastRenderedPageBreak/>
        <w:t>Роль исследований И.П. Павлова. Функциональные системы П.К. Анохина. Использование принципа работы нейронных сетей в искусственном интеллекте.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Нарушения работы нервной системы. Нейродегенерации и современные методы их лечения. Инсульт. Лекарства, проходящие и не проходящие через гематоэнцефалический барьер. Методы исследования мозговой активности и строения структур нервной системы: электроэнцефалография, регистрация активности различных отделов мозга, магнитно-резонансная томография, компьютерная томография. Интерфейс мозг–компьютер.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гистологических препаратов органов нервной системы.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строения головного мозга на макетах.</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Сенсорные системы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Строение сенсорных систем: рецепторы, проводящая часть, отдел коры, осуществляющий обработку информации. Классификация рецепторов: экстерорецепторы, интерорецепторы, проприорецепторы, механические, температурные, химические, болевые и другие рецепторы. Соматосенсорная система.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Строение глаза. Зрительные рецепторы (палочки и колбочки). Физические и химические основы восприятия света. Чёрно-белое и цветовое зрение. Строение сетчатки. Проведение и обработка зрительного сигнала. Аккомодация. Бинокулярное зрение. Нарушения зрения и их причины. Заболевания глаза (конъюнктивит и другие) и их профилактика. Современные методы лечения нарушений зрения: лазерная коррекция, замена хрусталика, клеточная терапия, протезирование глаза и другие.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Строение наружного, среднего и внутреннего уха. Кортиев орган. Механизм восприятия и обработки звуковых волн. Связь центра слуха и центра речи. Нарушения слуха и их причины. Заболевания органов слуха (отит и другие заболевания) и их профилактика. Современные методы лечения нарушений слуха: слуховой аппарат, протезирование и другие. Анатомия и физиология вестибулярного аппарата. Отолитовый аппарат.</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Органы вкуса, обоняния, мышечного и кожного чувства: анатомия и физиология, их нарушения.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Демонстрация</w:t>
      </w:r>
      <w:r w:rsidRPr="00970FA8">
        <w:rPr>
          <w:rFonts w:ascii="Times New Roman" w:hAnsi="Times New Roman"/>
          <w:b/>
          <w:color w:val="000000"/>
          <w:sz w:val="28"/>
          <w:lang w:val="ru-RU"/>
        </w:rPr>
        <w:t xml:space="preserve"> </w:t>
      </w:r>
      <w:r w:rsidRPr="00970FA8">
        <w:rPr>
          <w:rFonts w:ascii="Times New Roman" w:hAnsi="Times New Roman"/>
          <w:color w:val="000000"/>
          <w:sz w:val="28"/>
          <w:lang w:val="ru-RU"/>
        </w:rPr>
        <w:t>разборных моделей глаза и уха.</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строения органа зрения (на муляже и влажном препарате).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строения органа слуха (на муляже).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гистологических препаратов органов чувств.</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Эндокринная система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Определение и основные характеристики гормонов. Классификация гормонов по химическому строению. Классификация рецепторов гормонов. Молекулярные механизмы действия гормонов на клетки-мишени.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Эндокринная функция гипоталамуса. Железы внутренней секреции (гипофиз, эпифиз, щитовидная железа, паращитовидные железы, надпочечники), выделяемые ими гормоны и их функции. Железы смешанной секреции (поджелудочная железа, половые железы), выделяемые ими гормоны и их функции. Гипоталамо-гипофизарные контуры регуляции деятельности некоторых желёз внутренней секреции. Нарушения, связанные с гипо- и гиперфункциями гормонов. Виды сахарного диабета и их осложнения. Клеточная терапия в лечении эндокринных заболеваний. Микседема.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Прочие органы и ткани, выделяющие гормоны: почки, сердце, желудочно-кишечный тракт, жировая ткань и другие.</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гистологических препаратов эндокринных органов.</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Поведение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Рефлекторная теория поведения. Наследственные и ненаследственные формы поведения. Простейшие условные рефлексы. Инструментальное и другие формы обучения. Цель. Мотив. Рефлекс. Потребность. Рефлекс цели по Павлову. Динамический стереотип. Импринтинг. Фиксированные комплексы движений. Сигнальные системы. Речь. Мышление. Память и её виды. Когнитивные функции нервной системы. Роль разных отделов головного мозга в регуляции движений, сна и бодрствования, и других сложных процессов. Механизмы возникновения эмоций. Нейрогуморальная регуляция полового поведения. Нарушения поведения, их связь с работой нервной и эндокринной систем, современные методы лечения.</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Опорно-двигательный аппарат</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Кости. Анатомия кости: надкостница, внутреннее вещество кости. Остеон. Классификация костей. Рост костей. Соединения костей: подвижные, полуподвижные, неподвижные. Строение сустава и суставной сумки.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Осевой скелет: череп, позвоночник, рёбра, грудина. Кости лицевого и мозгового отделов черепа. Отделы позвоночника, особенности строения позвонков в разных отделах, межпозвоночные соединения. Строение грудной клетки.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Скелеты поясов конечностей и свободных конечностей: анатомические особенности входящих в их состав костей.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Нарушения строения скелетной системы. Возрастные изменения, остеопороз. Травмы. Заболевания опорно-двигательного аппарата, связанные с прямохождением. Современные инвазивные и неинвазивные методы </w:t>
      </w:r>
      <w:r w:rsidRPr="00970FA8">
        <w:rPr>
          <w:rFonts w:ascii="Times New Roman" w:hAnsi="Times New Roman"/>
          <w:color w:val="000000"/>
          <w:sz w:val="28"/>
          <w:lang w:val="ru-RU"/>
        </w:rPr>
        <w:lastRenderedPageBreak/>
        <w:t>лечения: протезирование суставов и межпозвоночных дисков, исправление кривизны позвоночника и другие.</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Демонстрация</w:t>
      </w:r>
      <w:r w:rsidRPr="00970FA8">
        <w:rPr>
          <w:rFonts w:ascii="Times New Roman" w:hAnsi="Times New Roman"/>
          <w:b/>
          <w:color w:val="000000"/>
          <w:sz w:val="28"/>
          <w:lang w:val="ru-RU"/>
        </w:rPr>
        <w:t xml:space="preserve"> </w:t>
      </w:r>
      <w:r w:rsidRPr="00970FA8">
        <w:rPr>
          <w:rFonts w:ascii="Times New Roman" w:hAnsi="Times New Roman"/>
          <w:color w:val="000000"/>
          <w:sz w:val="28"/>
          <w:lang w:val="ru-RU"/>
        </w:rPr>
        <w:t>скелета человека, черепа, конечностей, позвонков, распилов костей.</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строения скелета человека на макетах.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Мышцы. Работа мышц по перемещению костных рычагов. Мышцы, прикрепляющиеся двумя концами или одним концом к костям. Мимические мышцы как пример мышц, не прикрепляющихся к костям.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Мышца как орган локомоции. Оболочки мышцы. Сухожилия и связки. Двигательные единицы. Мышцы-синергисты и антагонисты. Нервная регуляция работы мышц. Роль спинного мозга, мозжечка и коры больших полушарий.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Основные мышцы тела человека. Наиболее распространённые травмы мышечной системы и методы их профилактики. Атрофия мышц, причины и лечение.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Оказание первой помощи при повреждении скелета и мышц.</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Кровеносная и лимфатическая системы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Особенности строения и функционирования сердечной мышцы. Анатомия сердца: эндокард, миокард, эпикард, перикард, желудочки, предсердия, клапаны сердца. Механическая работа сердца как насоса. Сердечный цикл. Артериальное давление, пульс. Автоматия. Проводящая система сердца. Электрическая работа сердца. Электрокардиограмма. Нервная и гуморальная регуляция работы сердца. Нарушения работы сердца. Гипертоническая болезнь, сердечная недостаточность, атеросклероз коронарных сосудов, инфаркт миокарда и так далее. Шунтирование, ангиопластика, клеточная терапия и другие современные методы лечения сердечных болезней. Трансплантация сердца.</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Просмотр гистологических препаратов сердечной мышцы.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Электрокардиография.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Измерение артериального давления и пульса.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Кровеносная система и лимфатическая система.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Круги кровообращения: большой и малый, основные сосуды. Классификация сосудов: артерии, артериолы, вены, венулы, капилляры. Резистивные, обменные и ёмкостные сосуды. Строение стенок сосудов. Нервная и гуморальная регуляция работы сосудов. Системная регуляция артериального давления и других параметров крови (барорефлекс, </w:t>
      </w:r>
      <w:r w:rsidRPr="00970FA8">
        <w:rPr>
          <w:rFonts w:ascii="Times New Roman" w:hAnsi="Times New Roman"/>
          <w:color w:val="000000"/>
          <w:sz w:val="28"/>
          <w:lang w:val="ru-RU"/>
        </w:rPr>
        <w:lastRenderedPageBreak/>
        <w:t>хеморефлекс и так далее). Нарушения работы сосудов. Артериальные и венозные кровотечения и первая помощь при них.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Анатомия лимфатической системы: лимфатические сосуды и лимфатические узлы. Причины движения крови и лимфы по сосудам.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гистологических препаратов стенок сосудов.</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Первая помощь при кровотечениях.</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Внутренняя среда организма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Кровь, тканевая жидкость, лимфа. Механизмы поддержания внутренней среды организма (гомеостаз). Связь водно-солевого обмена организма с формированием и оттоком тканевой жидкости.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Химический состав плазмы крови. Форменные элементы: эритроциты, лейкоциты, тромбоциты. Лейкоцитарная формула. Функции различных форменных элементов. Кроветворение и органы кроветворения. Места гибели различных форменных элементов крови. Группы крови по системе </w:t>
      </w:r>
      <w:r>
        <w:rPr>
          <w:rFonts w:ascii="Times New Roman" w:hAnsi="Times New Roman"/>
          <w:color w:val="000000"/>
          <w:sz w:val="28"/>
        </w:rPr>
        <w:t>AB</w:t>
      </w:r>
      <w:r w:rsidRPr="00970FA8">
        <w:rPr>
          <w:rFonts w:ascii="Times New Roman" w:hAnsi="Times New Roman"/>
          <w:color w:val="000000"/>
          <w:sz w:val="28"/>
          <w:lang w:val="ru-RU"/>
        </w:rPr>
        <w:t xml:space="preserve">0, резус-фактор и другие системы определения групп крови. Переливание плазмы, эритроцитарной и тромбоцитарной массы. Буферная функция плазмы крови. Транспорт газов по крови. Различные формы гемоглобина. Регуляция сродства гемоглобина к кислороду. Свёртывание крови, фибринолитическая и противосвёртывающая системы. Нарушения, связанные с кроветворением и функционированием форменных элементов.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гистологических препаратов крови и органов кроветворения.</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 xml:space="preserve">Иммунная система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История развития знаний об иммунитете. Значение работ И. И. Мечникова, П. Эрлиха и других учёных по изучению иммунитета. Классификации иммунитета. Механизмы врождённого иммунитета. Приобретённый иммунитет: классификация лимфоцитов и участие разных групп лимфоцитов в приобретённом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периферической иммунной системы: селезёнка, лимфоузлы, миндалины, аппендикс, Пейеровы бляшки. Роль тимуса в созревании Т-лимфоцитов. Роль органов периферической иммунной системы в созревании В-лимфоцитов. Отрицательная и положительная селекция в созревании Т- и В-лимфоцитов.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 Реакции гиперчувствительности, в том числе аллергии. </w:t>
      </w:r>
      <w:r w:rsidRPr="00970FA8">
        <w:rPr>
          <w:rFonts w:ascii="Times New Roman" w:hAnsi="Times New Roman"/>
          <w:color w:val="000000"/>
          <w:sz w:val="28"/>
          <w:lang w:val="ru-RU"/>
        </w:rPr>
        <w:lastRenderedPageBreak/>
        <w:t>Основы трансплантологии. Демонстрация портретов учёных, таблиц и слайдов, видеороликов и кинофрагментов, об иммунной системе.</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Дыхательная система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Анатомия дыхательной системы: верхние дыхательные пути, нижние дыхательные пути, лёгкие. Носовые полости. Носоглотка. Ротоглотка. Гортань. Классификация хрящей гортани. Надгортанник и голосовые связки. Трахея. Бронхи. Лёгкие. Лёгочные пузырьки (альвеолы). Физиология процесса дыхания, роль плевральной жидкости, диафрагмы, межрёберных и других мышц. Сурфактант. Эластическая тяга лёгких. Дыхательные движения. Жизненная ёмкость лёгких. Лёгочные объёмы. Нервная и гуморальная регуляция дыхания.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Гигиена дыхания. Тренировка дыхательных мышц. Предупреждение повреждения голосового аппарата. Инфекционные болезни, передающиеся через воздух, и прочие заболевания органов дыхания. Влияние табакокурения на органы дыхательной системы. Астма, обструктивные заболевания дыхательной системы.</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Демонстрация</w:t>
      </w:r>
      <w:r w:rsidRPr="00970FA8">
        <w:rPr>
          <w:rFonts w:ascii="Times New Roman" w:hAnsi="Times New Roman"/>
          <w:b/>
          <w:color w:val="000000"/>
          <w:sz w:val="28"/>
          <w:lang w:val="ru-RU"/>
        </w:rPr>
        <w:t xml:space="preserve"> </w:t>
      </w:r>
      <w:r w:rsidRPr="00970FA8">
        <w:rPr>
          <w:rFonts w:ascii="Times New Roman" w:hAnsi="Times New Roman"/>
          <w:color w:val="000000"/>
          <w:sz w:val="28"/>
          <w:lang w:val="ru-RU"/>
        </w:rPr>
        <w:t>модели гортани, модели, проясняющей механизм вдоха и выдоха.</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Измерение обхвата грудной клетки в состоянии вдоха и выдоха.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Определение частоты дыхания.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Влияние различных факторов на частоту дыхания.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Спирография.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гистологических препаратов органов дыхания.</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Пищеварительная система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Анатомия пищеварительной системы: ротовая полость, пищевод, желудок, поджелудочная железа, печень, отделы тонкой кишки, отделы толстой кишки. Строение зуба, зубная система человека. Физиология пищеварительной системы: расщепление белков, липидов, углеводов, нуклеиновых кислот под действием ферментов, секретируемых разными отделами пищеварительной системы. Химический состав слюны, желудочного сока, поджелудочного сока, желчи, сока тонкой кишки. Полостное и пристеночное пищеварение в тонком кишечнике. Функции поджелудочной железы и печени. Функции толстой кишки. Роль кишечной микрофлоры для человека.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Нервная и гуморальная регуляция процессов пищеварения, углеводного, липидного, белкового обмена.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Гигиена питания. Неинфекционные и аутоиммунные заболевания системы пищеварения. Предупреждение инфекций и прочих желудочно-</w:t>
      </w:r>
      <w:r w:rsidRPr="00970FA8">
        <w:rPr>
          <w:rFonts w:ascii="Times New Roman" w:hAnsi="Times New Roman"/>
          <w:color w:val="000000"/>
          <w:sz w:val="28"/>
          <w:lang w:val="ru-RU"/>
        </w:rPr>
        <w:lastRenderedPageBreak/>
        <w:t>кишечных заболеваний (гастрит, язвенная болезнь, аппендицит, цирроз, панкреатит и другие), пищевых отравлений. Хеликобактер как фактор развития гастрита и язвы. Влияние курения и алкоголя на пищеварение. Расстройства пищевого поведения.</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Демонстрация</w:t>
      </w:r>
      <w:r w:rsidRPr="00970FA8">
        <w:rPr>
          <w:rFonts w:ascii="Times New Roman" w:hAnsi="Times New Roman"/>
          <w:b/>
          <w:color w:val="000000"/>
          <w:sz w:val="28"/>
          <w:lang w:val="ru-RU"/>
        </w:rPr>
        <w:t xml:space="preserve"> </w:t>
      </w:r>
      <w:r w:rsidRPr="00970FA8">
        <w:rPr>
          <w:rFonts w:ascii="Times New Roman" w:hAnsi="Times New Roman"/>
          <w:color w:val="000000"/>
          <w:sz w:val="28"/>
          <w:lang w:val="ru-RU"/>
        </w:rPr>
        <w:t>торса человека, таблиц.</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Исследование действия ферментов слюны на крахмал.</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гистологических препаратов органов пищеварительной системы.</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Выделительная система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Строение выделительной системы: почки, мочеточники, мочевой пузырь, мочеиспускательный канал. Функционирование почки. Нефрон как структурно-функциональная единица почки. Физиологические процессы формирования вторичной мочи: фильтрация, реабсорбция, секреция. Роль почки в регуляции артериального давления. Нервная и гуморальная регуляция работы органов выделительной системы. Заболевания органов мочевыделительной системы (цистит, пиелонефрит, мочекаменная болезнь и другие), их предупреждение. Искусственная почка. Диализ. Трансплантация почки.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Демонстрация</w:t>
      </w:r>
      <w:r w:rsidRPr="00970FA8">
        <w:rPr>
          <w:rFonts w:ascii="Times New Roman" w:hAnsi="Times New Roman"/>
          <w:color w:val="000000"/>
          <w:sz w:val="28"/>
          <w:lang w:val="ru-RU"/>
        </w:rPr>
        <w:t xml:space="preserve"> таблиц, модели «Строение почки млекопитающего», муляжа почек человека, влажного препарата.</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гистологических препаратов разных участков почки, мочеточника, мочевого пузыря.</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Половая система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Стадии гаметогенеза. Отличия оогенеза и сперматогенеза друг от друга. Оплодотворение.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Женская половая система: яичники, маточные трубы, матка, влагалище, внешние половые органы. Менструальный цикл.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Мужская половая система: семенники и прочие внутренние половые органы, внешние половые органы.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Нервная и гуморальная регуляция работы органов половой системы.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Планирование беременности, методы контрацепции, предимплантационный скрининг, экстракорпоральное оплодотворение. Беременность, лактация. Заболевания, передающиеся половым путём.</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гистологических препаратов органов половой системы.</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Кожа и её производные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Эпидермис – многослойный ороговевающий эпителий. Слои эпидермиса. Слои дермы. Подкожная жировая клетчатка. Производные кожи: ногти, волосы. Кожные железы: потовые, сальные и молочные. Функции кожи. Роль нервной и гуморальной регуляции в осуществлении терморегуляторной и других функций кожи.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Заболевания кожи и их предупреждение. Перегревание: солнечный и тепловой удары. Ожоги. Обморожения. Профилактика и первая помощь при тепловом и солнечном ударах, ожогах и обморожениях.</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Демонстрация</w:t>
      </w:r>
      <w:r w:rsidRPr="00970FA8">
        <w:rPr>
          <w:rFonts w:ascii="Times New Roman" w:hAnsi="Times New Roman"/>
          <w:b/>
          <w:color w:val="000000"/>
          <w:sz w:val="28"/>
          <w:lang w:val="ru-RU"/>
        </w:rPr>
        <w:t xml:space="preserve"> </w:t>
      </w:r>
      <w:r w:rsidRPr="00970FA8">
        <w:rPr>
          <w:rFonts w:ascii="Times New Roman" w:hAnsi="Times New Roman"/>
          <w:color w:val="000000"/>
          <w:sz w:val="28"/>
          <w:lang w:val="ru-RU"/>
        </w:rPr>
        <w:t>модели строения кожи, таблиц, слайдов.</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Исследование с помощью лупы тыльной и ладонной стороны кисти.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гистологических препаратов эпидермиса и дермы.</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Адаптации организма человека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Терморегуляция: роль кожи и сосудов. Гипоталамус как центр нейрогуморальной регуляции теплообмена. Поведенческие адаптации.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Адаптации человека, его органов и тканей к низким концентрациям кислорода и гипоксии. Регуляция потребления кислорода тканями, эритропоэз. Перестройка метаболизма клеток в условии гипоксии.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Адаптации к недостатку различных питательных веществ. Энергетическая функция гликогена в печени и липидов в жировой ткани. Порядок использования запасов питательных веществ в организме. Перестройка метаболизма клеток в условиях голодания.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Циркадные ритмы. Влияние продолжительности светового дня на нейрогуморальную регуляцию процессов жизнедеятельности человека.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Тренировки. Роль физической активности в сохранении здоровья человека. Профилактика заболеваний сердечно-сосудистой и дыхательной систем и опорно-двигательного аппарата.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Адаптации к невесомости. Перестройки метаболизма в условиях низкой гравитации, профилактика негативных последствий.</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Демонстрация</w:t>
      </w:r>
      <w:r w:rsidRPr="00970FA8">
        <w:rPr>
          <w:rFonts w:ascii="Times New Roman" w:hAnsi="Times New Roman"/>
          <w:color w:val="000000"/>
          <w:sz w:val="28"/>
          <w:lang w:val="ru-RU"/>
        </w:rPr>
        <w:t xml:space="preserve"> пособий и обучающих видеороликов.</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Генетика человека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Определение гена и аллеля, генотипа и фенотипа. Понятие гомо- и гетерозиготы. Законы Менделя. Взаимодействие аллелей. Моногенные и полигенные признаки. Хромосомная теория наследственности Моргана. Кроссинговер и сцепленное наследование. Механизмы определения пола. Половые хромосомы и аутосомы человека. Наследование, сцепленное с полом.</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Изменчивость: наследственная и ненаследственная. Примеры ненаследственных изменений (модификаций). Классификация </w:t>
      </w:r>
      <w:r w:rsidRPr="00970FA8">
        <w:rPr>
          <w:rFonts w:ascii="Times New Roman" w:hAnsi="Times New Roman"/>
          <w:color w:val="000000"/>
          <w:sz w:val="28"/>
          <w:lang w:val="ru-RU"/>
        </w:rPr>
        <w:lastRenderedPageBreak/>
        <w:t>наследственной изменчивости на мутационную и рекомбинационную. Генные, хромосомные и геномные заболевания. Примеры генных, хромосомных и геномных заболеваний человека.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Популяционная генетика. Понятие генофонда. Распределение частот аллелей в популяции. Закон Харди-Вайнберга.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Решение генетических задач.</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Медицинская генетика. Построение родословных при анализе определённых признаков. Роль генетических анализов при планировании и контроле беременности.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Секвенирование генома как инструмент, позволяющий прогнозировать фенотип человека и других живых организмов, а также вирусов. Биоинформатические инструменты анализа геномов. Методы направленного изменения геномов организмов. Генетическая инженерия. Геномное редактирование. Этические аспекты внесения изменений в геномы различных организмов, в том числе человека.</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Демонстрация</w:t>
      </w:r>
      <w:r w:rsidRPr="00970FA8">
        <w:rPr>
          <w:rFonts w:ascii="Times New Roman" w:hAnsi="Times New Roman"/>
          <w:color w:val="000000"/>
          <w:sz w:val="28"/>
          <w:lang w:val="ru-RU"/>
        </w:rPr>
        <w:t xml:space="preserve"> таблиц, плакатов, кинофрагментов, роликов из Интернета.</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Антропогенез</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Приматы: отличительные черты, состав и эволюция отряда.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Уникальные признаки гоминид. Прямохождение: теории возникновения, анатомо-морфологический комплекс признаков. Прямохождение в других группах приматов. Рука, приспособленная к изготовлению и применению орудий труда. Высокоразвитый мозг: тенденции в эволюции, уникальные черты, морфологические особенности. Сходство и различия человека и человекообразных обезьян: анатомия, эмбриология, биохимия, поведение. Шимпанзе как ближайший живой родственник человека. Эволюция человекообразных обезьян. </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Демонстрация</w:t>
      </w:r>
      <w:r w:rsidRPr="00970FA8">
        <w:rPr>
          <w:rFonts w:ascii="Times New Roman" w:hAnsi="Times New Roman"/>
          <w:color w:val="000000"/>
          <w:sz w:val="28"/>
          <w:lang w:val="ru-RU"/>
        </w:rPr>
        <w:t xml:space="preserve"> муляжей, таблиц, слайдов, видеофильмов и сайтов Интернета, показывающих строение предков современного человека, обезьян-антропоидов, представителей человеческих рас.</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Лабораторные и практические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Изучение древнейшей истории и эволюции человека на примере коллекций и реконструкций (экскурсия в палеонтологический музей).</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Человек и окружающая среда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Экологические факторы и их действие на организм человека. Зависимость здоровья человека от состояния окружающей среды. Микроклимат жилых помещений. Труд человека. Физиология труда. Работоспособность и утомление.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Культура отношения к собственному здоровью и здоровью окружающих.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Антропогенные воздействия на среду. Нарушение круговорота веществ в биосфере. Антропогенный круговорот. Экологические кризисы и их причины. Коэволюция общества и природы. Рациональное природопользование. Значение охраны окружающей природной среды для сохранения человечества.</w:t>
      </w:r>
    </w:p>
    <w:p w:rsidR="00DA4F2E" w:rsidRPr="00970FA8" w:rsidRDefault="00F03404">
      <w:pPr>
        <w:spacing w:after="0" w:line="264" w:lineRule="auto"/>
        <w:ind w:firstLine="600"/>
        <w:jc w:val="both"/>
        <w:rPr>
          <w:lang w:val="ru-RU"/>
        </w:rPr>
      </w:pPr>
      <w:r w:rsidRPr="00970FA8">
        <w:rPr>
          <w:rFonts w:ascii="Times New Roman" w:hAnsi="Times New Roman"/>
          <w:b/>
          <w:i/>
          <w:color w:val="000000"/>
          <w:sz w:val="28"/>
          <w:lang w:val="ru-RU"/>
        </w:rPr>
        <w:t>Демонстрация</w:t>
      </w:r>
      <w:r w:rsidRPr="00970FA8">
        <w:rPr>
          <w:rFonts w:ascii="Times New Roman" w:hAnsi="Times New Roman"/>
          <w:color w:val="000000"/>
          <w:sz w:val="28"/>
          <w:lang w:val="ru-RU"/>
        </w:rPr>
        <w:t xml:space="preserve"> таблиц, плакатов, кинофрагментов, видеороликов из Интернета.</w:t>
      </w:r>
    </w:p>
    <w:p w:rsidR="00DA4F2E" w:rsidRPr="00970FA8" w:rsidRDefault="00DA4F2E">
      <w:pPr>
        <w:rPr>
          <w:lang w:val="ru-RU"/>
        </w:rPr>
        <w:sectPr w:rsidR="00DA4F2E" w:rsidRPr="00970FA8">
          <w:pgSz w:w="11906" w:h="16383"/>
          <w:pgMar w:top="1134" w:right="850" w:bottom="1134" w:left="1701" w:header="720" w:footer="720" w:gutter="0"/>
          <w:cols w:space="720"/>
        </w:sectPr>
      </w:pPr>
    </w:p>
    <w:p w:rsidR="00DA4F2E" w:rsidRPr="00970FA8" w:rsidRDefault="00DA4F2E">
      <w:pPr>
        <w:spacing w:after="0" w:line="264" w:lineRule="auto"/>
        <w:ind w:left="120"/>
        <w:jc w:val="both"/>
        <w:rPr>
          <w:lang w:val="ru-RU"/>
        </w:rPr>
      </w:pPr>
      <w:bookmarkStart w:id="5" w:name="block-55471887"/>
      <w:bookmarkEnd w:id="3"/>
    </w:p>
    <w:p w:rsidR="00DA4F2E" w:rsidRPr="00970FA8" w:rsidRDefault="00DA4F2E">
      <w:pPr>
        <w:spacing w:after="0" w:line="264" w:lineRule="auto"/>
        <w:ind w:left="120"/>
        <w:jc w:val="both"/>
        <w:rPr>
          <w:lang w:val="ru-RU"/>
        </w:rPr>
      </w:pP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(УГЛУБЛЁННЫЙ УРОВЕНЬ)</w:t>
      </w:r>
    </w:p>
    <w:p w:rsidR="00DA4F2E" w:rsidRPr="00970FA8" w:rsidRDefault="00DA4F2E">
      <w:pPr>
        <w:spacing w:after="0" w:line="264" w:lineRule="auto"/>
        <w:ind w:left="120"/>
        <w:jc w:val="both"/>
        <w:rPr>
          <w:lang w:val="ru-RU"/>
        </w:rPr>
      </w:pPr>
    </w:p>
    <w:p w:rsidR="00DA4F2E" w:rsidRPr="00970FA8" w:rsidRDefault="00F03404">
      <w:pPr>
        <w:spacing w:after="0" w:line="264" w:lineRule="auto"/>
        <w:ind w:left="120"/>
        <w:jc w:val="both"/>
        <w:rPr>
          <w:lang w:val="ru-RU"/>
        </w:rPr>
      </w:pPr>
      <w:r w:rsidRPr="00970FA8">
        <w:rPr>
          <w:rFonts w:ascii="Times New Roman" w:hAnsi="Times New Roman"/>
          <w:b/>
          <w:color w:val="333333"/>
          <w:sz w:val="28"/>
          <w:lang w:val="ru-RU"/>
        </w:rPr>
        <w:t>ЛИЧНОСТНЫЕ РЕЗУЛЬТАТЫ</w:t>
      </w:r>
    </w:p>
    <w:p w:rsidR="00DA4F2E" w:rsidRPr="00970FA8" w:rsidRDefault="00DA4F2E">
      <w:pPr>
        <w:spacing w:after="0" w:line="264" w:lineRule="auto"/>
        <w:ind w:left="120"/>
        <w:jc w:val="both"/>
        <w:rPr>
          <w:lang w:val="ru-RU"/>
        </w:rPr>
      </w:pP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1) гражданского воспитания: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2) патриотического воспитания: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3) духовно-нравственного воспитания: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4) эстетического воспитания: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понимание роли биологии в формировании эстетической культуры личности;</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сформированность навыка рефлексии, управление собственным эмоциональным состоянием;</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6) трудового воспитания: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7) экологического воспитания: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осознание экологических проблем и путей их решения;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готовность к участию в практической деятельности экологической направленности;</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8) ценности научного познания: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понимание роли биологической науки в формировании научного мировоззрения;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9) адаптации обучающегося к изменяющимся условиям социальной и природной среды: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оценка изменяющихся условий;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DA4F2E" w:rsidRPr="00970FA8" w:rsidRDefault="00DA4F2E">
      <w:pPr>
        <w:spacing w:after="0"/>
        <w:ind w:left="120"/>
        <w:rPr>
          <w:lang w:val="ru-RU"/>
        </w:rPr>
      </w:pPr>
      <w:bookmarkStart w:id="6" w:name="_Toc140912023"/>
      <w:bookmarkEnd w:id="6"/>
    </w:p>
    <w:p w:rsidR="00DA4F2E" w:rsidRPr="00970FA8" w:rsidRDefault="00DA4F2E">
      <w:pPr>
        <w:spacing w:after="0"/>
        <w:ind w:left="120"/>
        <w:rPr>
          <w:lang w:val="ru-RU"/>
        </w:rPr>
      </w:pPr>
    </w:p>
    <w:p w:rsidR="00DA4F2E" w:rsidRPr="00970FA8" w:rsidRDefault="00F03404">
      <w:pPr>
        <w:spacing w:after="0"/>
        <w:ind w:left="120"/>
        <w:rPr>
          <w:lang w:val="ru-RU"/>
        </w:rPr>
      </w:pPr>
      <w:r w:rsidRPr="00970FA8">
        <w:rPr>
          <w:rFonts w:ascii="Times New Roman" w:hAnsi="Times New Roman"/>
          <w:b/>
          <w:color w:val="000000"/>
          <w:sz w:val="28"/>
          <w:lang w:val="ru-RU"/>
        </w:rPr>
        <w:t>МЕТАПРЕДМЕТНЫЕ РЕЗУЛЬТАТЫ</w:t>
      </w:r>
    </w:p>
    <w:p w:rsidR="00DA4F2E" w:rsidRPr="00970FA8" w:rsidRDefault="00DA4F2E">
      <w:pPr>
        <w:spacing w:after="0"/>
        <w:ind w:left="120"/>
        <w:rPr>
          <w:lang w:val="ru-RU"/>
        </w:rPr>
      </w:pP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w:t>
      </w: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Познавательные универсальные учебные действия</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Базовые логические действия: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выявлять и характеризовать существенные признаки биологических объектов (явлений);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Базовые исследовательские действия</w:t>
      </w:r>
      <w:r w:rsidRPr="00970FA8">
        <w:rPr>
          <w:rFonts w:ascii="Times New Roman" w:hAnsi="Times New Roman"/>
          <w:color w:val="000000"/>
          <w:sz w:val="28"/>
          <w:lang w:val="ru-RU"/>
        </w:rPr>
        <w:t>:</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использовать вопросы как исследовательский инструмент познания;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Работа с информацией: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выбирать, анализировать, систематизировать и интерпретировать биологическую информацию различных видов и форм представления;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запоминать и систематизировать биологическую информацию.</w:t>
      </w:r>
    </w:p>
    <w:p w:rsidR="00DA4F2E" w:rsidRPr="00970FA8" w:rsidRDefault="00DA4F2E">
      <w:pPr>
        <w:spacing w:after="0" w:line="264" w:lineRule="auto"/>
        <w:ind w:left="120"/>
        <w:jc w:val="both"/>
        <w:rPr>
          <w:lang w:val="ru-RU"/>
        </w:rPr>
      </w:pP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Коммуникативные универсальные учебные действия</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Общение: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выражать себя (свою точку зрения) в устных и письменных текстах;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сопоставлять свои суждения с суждениями других участников диалога, обнаруживать различия и сходство позиций;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Совместная деятельность:</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уметь обобщать мнения нескольких человек, проявлять готовность руководить, выполнять поручения, подчиняться;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DA4F2E" w:rsidRPr="00970FA8" w:rsidRDefault="00DA4F2E">
      <w:pPr>
        <w:spacing w:after="0" w:line="264" w:lineRule="auto"/>
        <w:ind w:left="120"/>
        <w:jc w:val="both"/>
        <w:rPr>
          <w:lang w:val="ru-RU"/>
        </w:rPr>
      </w:pPr>
    </w:p>
    <w:p w:rsidR="00DA4F2E" w:rsidRPr="00970FA8" w:rsidRDefault="00F03404">
      <w:pPr>
        <w:spacing w:after="0" w:line="264" w:lineRule="auto"/>
        <w:ind w:left="120"/>
        <w:jc w:val="both"/>
        <w:rPr>
          <w:lang w:val="ru-RU"/>
        </w:rPr>
      </w:pPr>
      <w:r w:rsidRPr="00970FA8">
        <w:rPr>
          <w:rFonts w:ascii="Times New Roman" w:hAnsi="Times New Roman"/>
          <w:b/>
          <w:color w:val="000000"/>
          <w:sz w:val="28"/>
          <w:lang w:val="ru-RU"/>
        </w:rPr>
        <w:t>Регулятивные универсальные учебные действия</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Самоорганизация: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делать выбор и брать ответственность за решение.</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Самоконтроль, эмоциональный интеллект:</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владеть способами самоконтроля, самомотивации и рефлексии;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давать оценку ситуации и предлагать план её изменения;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оценивать соответствие результата цели и условиям.</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различать, называть и управлять собственными эмоциями и эмоциями других;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выявлять и анализировать причины эмоций;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ставить себя на место другого человека, понимать мотивы и намерения другого;</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регулировать способ выражения эмоций.</w:t>
      </w:r>
    </w:p>
    <w:p w:rsidR="00DA4F2E" w:rsidRPr="00970FA8" w:rsidRDefault="00F03404">
      <w:pPr>
        <w:spacing w:after="0" w:line="264" w:lineRule="auto"/>
        <w:ind w:firstLine="600"/>
        <w:jc w:val="both"/>
        <w:rPr>
          <w:lang w:val="ru-RU"/>
        </w:rPr>
      </w:pPr>
      <w:r w:rsidRPr="00970FA8">
        <w:rPr>
          <w:rFonts w:ascii="Times New Roman" w:hAnsi="Times New Roman"/>
          <w:b/>
          <w:color w:val="000000"/>
          <w:sz w:val="28"/>
          <w:lang w:val="ru-RU"/>
        </w:rPr>
        <w:t>Принятие себя и других: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осознанно относиться к другому человеку, его мнению;</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признавать своё право на ошибку и такое же право другого;</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открытость себе и другим;</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осознавать невозможность контролировать всё вокруг;</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A4F2E" w:rsidRPr="00970FA8" w:rsidRDefault="00DA4F2E">
      <w:pPr>
        <w:spacing w:after="0" w:line="264" w:lineRule="auto"/>
        <w:ind w:firstLine="600"/>
        <w:jc w:val="both"/>
        <w:rPr>
          <w:lang w:val="ru-RU"/>
        </w:rPr>
      </w:pPr>
      <w:bookmarkStart w:id="7" w:name="_Toc134720971"/>
      <w:bookmarkEnd w:id="7"/>
    </w:p>
    <w:p w:rsidR="00DA4F2E" w:rsidRPr="00970FA8" w:rsidRDefault="00DA4F2E">
      <w:pPr>
        <w:spacing w:after="0"/>
        <w:ind w:left="120"/>
        <w:rPr>
          <w:lang w:val="ru-RU"/>
        </w:rPr>
      </w:pPr>
      <w:bookmarkStart w:id="8" w:name="_Toc140912024"/>
      <w:bookmarkEnd w:id="8"/>
    </w:p>
    <w:p w:rsidR="00DA4F2E" w:rsidRPr="00970FA8" w:rsidRDefault="00DA4F2E">
      <w:pPr>
        <w:spacing w:after="0"/>
        <w:ind w:left="120"/>
        <w:rPr>
          <w:lang w:val="ru-RU"/>
        </w:rPr>
      </w:pPr>
    </w:p>
    <w:p w:rsidR="00DA4F2E" w:rsidRPr="00970FA8" w:rsidRDefault="00F03404">
      <w:pPr>
        <w:spacing w:after="0"/>
        <w:ind w:left="120"/>
        <w:rPr>
          <w:lang w:val="ru-RU"/>
        </w:rPr>
      </w:pPr>
      <w:r w:rsidRPr="00970FA8">
        <w:rPr>
          <w:rFonts w:ascii="Times New Roman" w:hAnsi="Times New Roman"/>
          <w:b/>
          <w:color w:val="000000"/>
          <w:sz w:val="28"/>
          <w:lang w:val="ru-RU"/>
        </w:rPr>
        <w:t>ПРЕДМЕТНЫЕ РЕЗУЛЬТАТЫ</w:t>
      </w:r>
    </w:p>
    <w:p w:rsidR="00DA4F2E" w:rsidRPr="00970FA8" w:rsidRDefault="00DA4F2E">
      <w:pPr>
        <w:spacing w:after="0"/>
        <w:ind w:left="120"/>
        <w:rPr>
          <w:lang w:val="ru-RU"/>
        </w:rPr>
      </w:pPr>
    </w:p>
    <w:p w:rsidR="00DA4F2E" w:rsidRPr="00970FA8" w:rsidRDefault="00F03404">
      <w:pPr>
        <w:spacing w:after="0" w:line="264" w:lineRule="auto"/>
        <w:ind w:left="120"/>
        <w:jc w:val="both"/>
        <w:rPr>
          <w:lang w:val="ru-RU"/>
        </w:rPr>
      </w:pPr>
      <w:r w:rsidRPr="00970FA8">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970FA8">
        <w:rPr>
          <w:rFonts w:ascii="Times New Roman" w:hAnsi="Times New Roman"/>
          <w:b/>
          <w:color w:val="000000"/>
          <w:sz w:val="28"/>
          <w:lang w:val="ru-RU"/>
        </w:rPr>
        <w:t>7 классе: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характеризовать ботанику как биологическую науку, её разделы и связи с другими науками, оперировать знаниями анатомии, гистологии и физиологии растений;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приводить примеры вклада российских (в том числе В.В. Докучаев, К.А. Тимирязев, С.Г. Навашин) и зарубежных учёных (в том числе Р. Гук, М. Мальпиги) в развитие наук о растениях;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применять биологические термины и понятия (в том числе: ботаника, экология растений, бактериология, протистология, систематика, супергруппа, царство, отдел, класс, семейство, род, вид, жизненная форма растений, среда обитания, растительное сообщество, высшие растения, или эмбриофиты, споровые растения, семенные растения, водоросли, мхи, плауны, хвощи, </w:t>
      </w:r>
      <w:r w:rsidRPr="00970FA8">
        <w:rPr>
          <w:rFonts w:ascii="Times New Roman" w:hAnsi="Times New Roman"/>
          <w:color w:val="000000"/>
          <w:sz w:val="28"/>
          <w:lang w:val="ru-RU"/>
        </w:rPr>
        <w:lastRenderedPageBreak/>
        <w:t>папоротники, голосеменные, покрытосеменные, бактерии, грибы, лишайники) в соответствии с поставленной задачей;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различать подходы к построению современной многоцарственной системы органического мира, сравнивать её с предшествующими системами и выявлять преимущества;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различать подходы к построению современной системы высших растений (эмбриофит);</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различать вегетативные органы растений на поперечных и продольных срезах, определять тип строения вегетативных органов;</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 объяснять, в чём заключаются особенности организменного уровня жизни;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характеризовать основные группы одноклеточных организмов и выявлять между ними эволюционное родство;</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выполнять практические работы по сбору и анализу материала одноклеточных и многоклеточных организмов из типичных биотопов;</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выявлять закономерности и морфофизиологические адаптации растений к различным условиям обитания, находить корреляции между строением органа и выполняемой им функцией;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сравнивать растительные ткани и органы растений между собой;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понимать механизмы самовоспроизведения клеток, оперировать представлениями о митозе и мейозе, о роли клеточного ядра, строении и функции хромосом;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характеризовать основные этапы онтогенеза растений, оперировать знаниями о причинах распространённых инфекционных болезней растений, понимать принципы профилактики и лечения болезней, понимать принципы борьбы с патогенами и вредителями растений;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классифицировать растения и их части по разным основаниям;</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 оперировать представлениями о гене, основах генетической инженерии;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применять полученные знания для выращивания и размножения культурных растений;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характеризовать принципы классификации растений, основные систематические группы растений;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бактериях и архей;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зелёные водоросли, харовые водоросли, мхи, плауны, хвощи, папоротники, хвойные, покрытосеменные, бактерии, археи, грибы, страменопиловые) в соответствии с поставленной задачей;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выполнять практические и лабораторные работы по систематике растений, альгологии,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выделять существенные признаки строения и жизнедеятельности растений, бактерий, архей, грибов;</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проводить описание и сравнивать между собой растения, грибы, бактерии, археи по заданному плану, делать выводы на основе сравнения;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овладевать основами эволюционной теории Ч. Дарвина, характеризовать основные этапы развития и жизни на Земле, описывать усложнение организации растений в ходе эволюции растительного мира на Земле;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понимать особенности надорганизменного уровня организации жизни,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свободно оперировать понятиями: экосистема, экологическая пирамида, трофическая сеть, биоразнообразие;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приводить примеры культурных растений и их значения в жизни человека, характеризовать признаки растений, объяснять наличие в пределах одного вида растений форм, контрастных по одному и тому же признаку, оперировать понятиями: фенотип, генотип, наследственность и изменчивость, разнообразие растений и микроогранизмов, сорт, штамм;</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понимать причины и знать меры охраны растительного мира Земли, свободно оперировать понятиями: особо охраняемые природные территории (резерваты), заповедники, национальные парки, биосферные резерваты, знать, что такое Красная книга;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раскрывать роль растений, грибов, бактерий и архей, страменопиловых в природных сообществах, в хозяйственной деятельности человека и его повседневной жизни;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литературе, труду (технологии), предметам гуманитарного цикла, различными видами искусства;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rsidR="00DA4F2E" w:rsidRPr="00970FA8" w:rsidRDefault="00F03404">
      <w:pPr>
        <w:spacing w:after="0" w:line="264" w:lineRule="auto"/>
        <w:ind w:left="120"/>
        <w:jc w:val="both"/>
        <w:rPr>
          <w:lang w:val="ru-RU"/>
        </w:rPr>
      </w:pPr>
      <w:r w:rsidRPr="00970FA8">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970FA8">
        <w:rPr>
          <w:rFonts w:ascii="Times New Roman" w:hAnsi="Times New Roman"/>
          <w:b/>
          <w:color w:val="000000"/>
          <w:sz w:val="28"/>
          <w:lang w:val="ru-RU"/>
        </w:rPr>
        <w:t>8 классе: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характеризовать зоологию и микологию как биологические науки, их разделы и связь с другими науками и техникой;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(стрекающие, кольчатые черви, моллюски, плоские черви, членистоногие, круглые черви, хордовые);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приводить примеры вклада российских (в том числе А.О. Ковалевский, К.И. Скрябин) и зарубежных (в том числе А. Левенгук, Ж. Кювье, Э. Геккель) учёных в развитие наук о животных;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раскрывать общие признаки животных и грибов, уровни организации животного и грибного организма;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сравнивать животные ткани и органы животных между собой;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сравнивать системы органов между собой и определять закономерности строения систем органов в зависимости от выполняемой ими функции;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описывать различные типы размножения животных: гидростатическую локомоцию, локомоцию при помощи гидроскелета, локомоцию при помощи рычажных конечностей, типы жизненных циклов, прямое и непрямое развитие у насекомых;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 грибов изучаемых систематических групп;</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различать и описывать животных и грибы изучаемых систематических групп, отдельные органы и системы органов животного по схемам, моделям, муляжам, рельефным таблицам;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выполнять практические и лабораторные работы по морфологии грибов,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сравнивать представителей отдельных систематических групп животных и грибов и делать выводы на основе сравнения;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классифицировать животных на основании особенностей строения и индивидуального развития;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выявлять черты приспособленности животных и грибов к среде обитания, значение экологических факторов для животных;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выявлять взаимосвязи животных и грибов в природных сообществах, цепи питания;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устанавливать взаимосвязи между типом полости тела, типом кровеносной и выделительной системы;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устанавливать взаимосвязи животных с растениями, грибами, лишайниками и бактериями в природных сообществах;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устанавливать взаимосвязи между строением животного и средой его обитания;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характеризовать животных и грибы природных зон Земли, основные закономерности распространения животных и грибов по планете;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раскрывать роль животных и грибов в природных сообществах;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раскрывать роль грибов в естественных экосистемах и сообществах;</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понимать причины и знать меры охраны животного мира Земли;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понимать функции органов и систем органов животного в контексте адаптации к окружающей среде;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демонстрировать на конкретных примерах связь знаний по биологии со знаниями по математике, физике, химии, географии, труду (технологии), предметам гуманитарного циклов, различными видами искусства;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A4F2E" w:rsidRPr="00970FA8" w:rsidRDefault="00F03404">
      <w:pPr>
        <w:spacing w:after="0" w:line="264" w:lineRule="auto"/>
        <w:ind w:left="120"/>
        <w:jc w:val="both"/>
        <w:rPr>
          <w:lang w:val="ru-RU"/>
        </w:rPr>
      </w:pPr>
      <w:r w:rsidRPr="00970FA8">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970FA8">
        <w:rPr>
          <w:rFonts w:ascii="Times New Roman" w:hAnsi="Times New Roman"/>
          <w:b/>
          <w:color w:val="000000"/>
          <w:sz w:val="28"/>
          <w:lang w:val="ru-RU"/>
        </w:rPr>
        <w:t>9 классе: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характеризовать науки о человеке (антропологию, анатомию, физиологию, медицину, гистологию, цитологию и другие) и их связи с другими науками;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объяснять положение человека в системе органического мира, его происхождение, приспособленность к различным экологическим факторам, отличия человека от других животных, родство человеческих рас, основные этапы и факторы эволюции человека;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приводить примеры вклада российских (в том числе И.П. Павлов, И.И. Мечников и другие) и зарубежных (в том числе П. Эрлих и другие) учёных в развитие представлений об анатомии, о физиологии и других науках о человеке;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w:t>
      </w:r>
      <w:r w:rsidRPr="00970FA8">
        <w:rPr>
          <w:rFonts w:ascii="Times New Roman" w:hAnsi="Times New Roman"/>
          <w:color w:val="000000"/>
          <w:sz w:val="28"/>
          <w:lang w:val="ru-RU"/>
        </w:rPr>
        <w:lastRenderedPageBreak/>
        <w:t>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характеризовать механизмы самовоспроизведения клеток, сравнивать митоз и мейоз, характеризовать роль клеточного ядра в делении клеток, строение и функции хромосом;</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применять биологические термины и понятия (ген, генетическая инженерия, биотехнология, алллель, генотип, фентотип, скрещивание), понимать их сущность;</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характеризовать основные положения клеточной теории, законы Г. Менделя, хромосомную теорию наследственности Т. Моргана, закон Харди-Вайнберга;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различать биологически активные вещества (витамины, ферменты, гормоны и другие), выявлять их роль в процессе обмена веществ и превращения энергии;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регуляцию функций, иммунитет, развитие, размножение человека;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применять биологические термины и понятия: микрофлора, микробиом, микросимбионт;</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объяснять причины наследственных заболеваний человека, механизмы возникновения наиболее распространённых из них, используя при этом понятия: ген, мутация, хромосома, геном, свободно оперировать знаниями о причинах распространённых инфекционных заболеваний человека, принципах профилактики и лечения распространённых инфекционных заболеваний человека, свободно решать качественные и количественные задачи, объяснять принципы современных биомедицинских методов, этики биомедицинских исследований;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выполнять практические и лабораторные работы по анатомии и физиологии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оморожении;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(4–5), преобразовывать информацию из одной̆ знаковой системы в другую;</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lastRenderedPageBreak/>
        <w:t xml:space="preserve">владеть приёмами работы с информацией: формулировать основания для извлечения и обобщения информации из нескольких источников; </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объяснять значение работ по расшифровке геномов вирусов, бактерий, грибов, растений и животных, характеризовать подходы к анализу больших данных в биологии, характеризовать цели и задачи биоинформатики;</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DA4F2E" w:rsidRPr="00970FA8" w:rsidRDefault="00F03404">
      <w:pPr>
        <w:spacing w:after="0" w:line="264" w:lineRule="auto"/>
        <w:ind w:firstLine="600"/>
        <w:jc w:val="both"/>
        <w:rPr>
          <w:lang w:val="ru-RU"/>
        </w:rPr>
      </w:pPr>
      <w:r w:rsidRPr="00970FA8">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психологии и других направлений.</w:t>
      </w:r>
    </w:p>
    <w:p w:rsidR="00DA4F2E" w:rsidRPr="00970FA8" w:rsidRDefault="00DA4F2E">
      <w:pPr>
        <w:rPr>
          <w:lang w:val="ru-RU"/>
        </w:rPr>
        <w:sectPr w:rsidR="00DA4F2E" w:rsidRPr="00970FA8">
          <w:pgSz w:w="11906" w:h="16383"/>
          <w:pgMar w:top="1134" w:right="850" w:bottom="1134" w:left="1701" w:header="720" w:footer="720" w:gutter="0"/>
          <w:cols w:space="720"/>
        </w:sectPr>
      </w:pPr>
    </w:p>
    <w:p w:rsidR="00DA4F2E" w:rsidRDefault="00F03404">
      <w:pPr>
        <w:spacing w:after="0"/>
        <w:ind w:left="120"/>
      </w:pPr>
      <w:bookmarkStart w:id="9" w:name="block-55471885"/>
      <w:bookmarkEnd w:id="5"/>
      <w:r w:rsidRPr="00970F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A4F2E" w:rsidRDefault="00F0340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DA4F2E">
        <w:trPr>
          <w:trHeight w:val="144"/>
          <w:tblCellSpacing w:w="20" w:type="nil"/>
        </w:trPr>
        <w:tc>
          <w:tcPr>
            <w:tcW w:w="529"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 п/п </w:t>
            </w:r>
          </w:p>
          <w:p w:rsidR="00DA4F2E" w:rsidRDefault="00DA4F2E">
            <w:pPr>
              <w:spacing w:after="0"/>
              <w:ind w:left="135"/>
            </w:pPr>
          </w:p>
        </w:tc>
        <w:tc>
          <w:tcPr>
            <w:tcW w:w="2464"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Наименование разделов и тем программы </w:t>
            </w:r>
          </w:p>
          <w:p w:rsidR="00DA4F2E" w:rsidRDefault="00DA4F2E">
            <w:pPr>
              <w:spacing w:after="0"/>
              <w:ind w:left="135"/>
            </w:pPr>
          </w:p>
        </w:tc>
        <w:tc>
          <w:tcPr>
            <w:tcW w:w="0" w:type="auto"/>
            <w:gridSpan w:val="3"/>
            <w:tcMar>
              <w:top w:w="50" w:type="dxa"/>
              <w:left w:w="100" w:type="dxa"/>
            </w:tcMar>
            <w:vAlign w:val="center"/>
          </w:tcPr>
          <w:p w:rsidR="00DA4F2E" w:rsidRDefault="00F03404">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Электронные (цифровые) образовательные ресурсы </w:t>
            </w:r>
          </w:p>
          <w:p w:rsidR="00DA4F2E" w:rsidRDefault="00DA4F2E">
            <w:pPr>
              <w:spacing w:after="0"/>
              <w:ind w:left="135"/>
            </w:pPr>
          </w:p>
        </w:tc>
      </w:tr>
      <w:tr w:rsidR="00DA4F2E">
        <w:trPr>
          <w:trHeight w:val="144"/>
          <w:tblCellSpacing w:w="20" w:type="nil"/>
        </w:trPr>
        <w:tc>
          <w:tcPr>
            <w:tcW w:w="0" w:type="auto"/>
            <w:vMerge/>
            <w:tcBorders>
              <w:top w:val="nil"/>
            </w:tcBorders>
            <w:tcMar>
              <w:top w:w="50" w:type="dxa"/>
              <w:left w:w="100" w:type="dxa"/>
            </w:tcMar>
          </w:tcPr>
          <w:p w:rsidR="00DA4F2E" w:rsidRDefault="00DA4F2E"/>
        </w:tc>
        <w:tc>
          <w:tcPr>
            <w:tcW w:w="0" w:type="auto"/>
            <w:vMerge/>
            <w:tcBorders>
              <w:top w:val="nil"/>
            </w:tcBorders>
            <w:tcMar>
              <w:top w:w="50" w:type="dxa"/>
              <w:left w:w="100" w:type="dxa"/>
            </w:tcMar>
          </w:tcPr>
          <w:p w:rsidR="00DA4F2E" w:rsidRDefault="00DA4F2E"/>
        </w:tc>
        <w:tc>
          <w:tcPr>
            <w:tcW w:w="1028"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Всего </w:t>
            </w:r>
          </w:p>
          <w:p w:rsidR="00DA4F2E" w:rsidRDefault="00DA4F2E">
            <w:pPr>
              <w:spacing w:after="0"/>
              <w:ind w:left="135"/>
            </w:pPr>
          </w:p>
        </w:tc>
        <w:tc>
          <w:tcPr>
            <w:tcW w:w="1759"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Контрольные работы </w:t>
            </w:r>
          </w:p>
          <w:p w:rsidR="00DA4F2E" w:rsidRDefault="00DA4F2E">
            <w:pPr>
              <w:spacing w:after="0"/>
              <w:ind w:left="135"/>
            </w:pPr>
          </w:p>
        </w:tc>
        <w:tc>
          <w:tcPr>
            <w:tcW w:w="1841"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Практические работы </w:t>
            </w:r>
          </w:p>
          <w:p w:rsidR="00DA4F2E" w:rsidRDefault="00DA4F2E">
            <w:pPr>
              <w:spacing w:after="0"/>
              <w:ind w:left="135"/>
            </w:pPr>
          </w:p>
        </w:tc>
        <w:tc>
          <w:tcPr>
            <w:tcW w:w="0" w:type="auto"/>
            <w:vMerge/>
            <w:tcBorders>
              <w:top w:val="nil"/>
            </w:tcBorders>
            <w:tcMar>
              <w:top w:w="50" w:type="dxa"/>
              <w:left w:w="100" w:type="dxa"/>
            </w:tcMa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DA4F2E">
        <w:trPr>
          <w:trHeight w:val="144"/>
          <w:tblCellSpacing w:w="20" w:type="nil"/>
        </w:trPr>
        <w:tc>
          <w:tcPr>
            <w:tcW w:w="529" w:type="dxa"/>
            <w:tcMar>
              <w:top w:w="50" w:type="dxa"/>
              <w:left w:w="100" w:type="dxa"/>
            </w:tcMar>
            <w:vAlign w:val="center"/>
          </w:tcPr>
          <w:p w:rsidR="00DA4F2E" w:rsidRDefault="00F03404">
            <w:pPr>
              <w:spacing w:after="0"/>
            </w:pPr>
            <w:r>
              <w:rPr>
                <w:rFonts w:ascii="Times New Roman" w:hAnsi="Times New Roman"/>
                <w:color w:val="000000"/>
                <w:sz w:val="24"/>
              </w:rPr>
              <w:t>1.1</w:t>
            </w:r>
          </w:p>
        </w:tc>
        <w:tc>
          <w:tcPr>
            <w:tcW w:w="2464" w:type="dxa"/>
            <w:tcMar>
              <w:top w:w="50" w:type="dxa"/>
              <w:left w:w="100" w:type="dxa"/>
            </w:tcMar>
            <w:vAlign w:val="center"/>
          </w:tcPr>
          <w:p w:rsidR="00DA4F2E" w:rsidRDefault="00F03404">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DA4F2E" w:rsidRDefault="00DA4F2E">
            <w:pPr>
              <w:spacing w:after="0"/>
              <w:ind w:left="135"/>
              <w:jc w:val="center"/>
            </w:pPr>
          </w:p>
        </w:tc>
        <w:tc>
          <w:tcPr>
            <w:tcW w:w="1841" w:type="dxa"/>
            <w:tcMar>
              <w:top w:w="50" w:type="dxa"/>
              <w:left w:w="100" w:type="dxa"/>
            </w:tcMar>
            <w:vAlign w:val="center"/>
          </w:tcPr>
          <w:p w:rsidR="00DA4F2E" w:rsidRDefault="00DA4F2E">
            <w:pPr>
              <w:spacing w:after="0"/>
              <w:ind w:left="135"/>
              <w:jc w:val="center"/>
            </w:pPr>
          </w:p>
        </w:tc>
        <w:tc>
          <w:tcPr>
            <w:tcW w:w="278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Бактерии и археи</w:t>
            </w:r>
          </w:p>
        </w:tc>
      </w:tr>
      <w:tr w:rsidR="00DA4F2E">
        <w:trPr>
          <w:trHeight w:val="144"/>
          <w:tblCellSpacing w:w="20" w:type="nil"/>
        </w:trPr>
        <w:tc>
          <w:tcPr>
            <w:tcW w:w="529" w:type="dxa"/>
            <w:tcMar>
              <w:top w:w="50" w:type="dxa"/>
              <w:left w:w="100" w:type="dxa"/>
            </w:tcMar>
            <w:vAlign w:val="center"/>
          </w:tcPr>
          <w:p w:rsidR="00DA4F2E" w:rsidRDefault="00F03404">
            <w:pPr>
              <w:spacing w:after="0"/>
            </w:pPr>
            <w:r>
              <w:rPr>
                <w:rFonts w:ascii="Times New Roman" w:hAnsi="Times New Roman"/>
                <w:color w:val="000000"/>
                <w:sz w:val="24"/>
              </w:rPr>
              <w:t>2.1</w:t>
            </w:r>
          </w:p>
        </w:tc>
        <w:tc>
          <w:tcPr>
            <w:tcW w:w="2464" w:type="dxa"/>
            <w:tcMar>
              <w:top w:w="50" w:type="dxa"/>
              <w:left w:w="100" w:type="dxa"/>
            </w:tcMar>
            <w:vAlign w:val="center"/>
          </w:tcPr>
          <w:p w:rsidR="00DA4F2E" w:rsidRDefault="00F03404">
            <w:pPr>
              <w:spacing w:after="0"/>
              <w:ind w:left="135"/>
            </w:pPr>
            <w:r>
              <w:rPr>
                <w:rFonts w:ascii="Times New Roman" w:hAnsi="Times New Roman"/>
                <w:color w:val="000000"/>
                <w:sz w:val="24"/>
              </w:rPr>
              <w:t>Бактерии и археи</w:t>
            </w:r>
          </w:p>
        </w:tc>
        <w:tc>
          <w:tcPr>
            <w:tcW w:w="102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DA4F2E" w:rsidRDefault="00DA4F2E">
            <w:pPr>
              <w:spacing w:after="0"/>
              <w:ind w:left="135"/>
              <w:jc w:val="center"/>
            </w:pPr>
          </w:p>
        </w:tc>
        <w:tc>
          <w:tcPr>
            <w:tcW w:w="1841"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Многообразие одноклеточных эукариот</w:t>
            </w:r>
          </w:p>
        </w:tc>
      </w:tr>
      <w:tr w:rsidR="00DA4F2E">
        <w:trPr>
          <w:trHeight w:val="144"/>
          <w:tblCellSpacing w:w="20" w:type="nil"/>
        </w:trPr>
        <w:tc>
          <w:tcPr>
            <w:tcW w:w="529" w:type="dxa"/>
            <w:tcMar>
              <w:top w:w="50" w:type="dxa"/>
              <w:left w:w="100" w:type="dxa"/>
            </w:tcMar>
            <w:vAlign w:val="center"/>
          </w:tcPr>
          <w:p w:rsidR="00DA4F2E" w:rsidRDefault="00F03404">
            <w:pPr>
              <w:spacing w:after="0"/>
            </w:pPr>
            <w:r>
              <w:rPr>
                <w:rFonts w:ascii="Times New Roman" w:hAnsi="Times New Roman"/>
                <w:color w:val="000000"/>
                <w:sz w:val="24"/>
              </w:rPr>
              <w:t>3.1</w:t>
            </w:r>
          </w:p>
        </w:tc>
        <w:tc>
          <w:tcPr>
            <w:tcW w:w="2464" w:type="dxa"/>
            <w:tcMar>
              <w:top w:w="50" w:type="dxa"/>
              <w:left w:w="100" w:type="dxa"/>
            </w:tcMar>
            <w:vAlign w:val="center"/>
          </w:tcPr>
          <w:p w:rsidR="00DA4F2E" w:rsidRDefault="00F03404">
            <w:pPr>
              <w:spacing w:after="0"/>
              <w:ind w:left="135"/>
            </w:pPr>
            <w:r>
              <w:rPr>
                <w:rFonts w:ascii="Times New Roman" w:hAnsi="Times New Roman"/>
                <w:color w:val="000000"/>
                <w:sz w:val="24"/>
              </w:rPr>
              <w:t>Многообразие одноклеточных эукариот</w:t>
            </w:r>
          </w:p>
        </w:tc>
        <w:tc>
          <w:tcPr>
            <w:tcW w:w="102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DA4F2E" w:rsidRDefault="00DA4F2E">
            <w:pPr>
              <w:spacing w:after="0"/>
              <w:ind w:left="135"/>
              <w:jc w:val="center"/>
            </w:pPr>
          </w:p>
        </w:tc>
        <w:tc>
          <w:tcPr>
            <w:tcW w:w="1841" w:type="dxa"/>
            <w:tcMar>
              <w:top w:w="50" w:type="dxa"/>
              <w:left w:w="100" w:type="dxa"/>
            </w:tcMar>
            <w:vAlign w:val="center"/>
          </w:tcPr>
          <w:p w:rsidR="00DA4F2E" w:rsidRDefault="00DA4F2E">
            <w:pPr>
              <w:spacing w:after="0"/>
              <w:ind w:left="135"/>
              <w:jc w:val="center"/>
            </w:pPr>
          </w:p>
        </w:tc>
        <w:tc>
          <w:tcPr>
            <w:tcW w:w="278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Архепластидные или «растения»</w:t>
            </w:r>
          </w:p>
        </w:tc>
      </w:tr>
      <w:tr w:rsidR="00DA4F2E">
        <w:trPr>
          <w:trHeight w:val="144"/>
          <w:tblCellSpacing w:w="20" w:type="nil"/>
        </w:trPr>
        <w:tc>
          <w:tcPr>
            <w:tcW w:w="529" w:type="dxa"/>
            <w:tcMar>
              <w:top w:w="50" w:type="dxa"/>
              <w:left w:w="100" w:type="dxa"/>
            </w:tcMar>
            <w:vAlign w:val="center"/>
          </w:tcPr>
          <w:p w:rsidR="00DA4F2E" w:rsidRDefault="00F03404">
            <w:pPr>
              <w:spacing w:after="0"/>
            </w:pPr>
            <w:r>
              <w:rPr>
                <w:rFonts w:ascii="Times New Roman" w:hAnsi="Times New Roman"/>
                <w:color w:val="000000"/>
                <w:sz w:val="24"/>
              </w:rPr>
              <w:t>4.1</w:t>
            </w:r>
          </w:p>
        </w:tc>
        <w:tc>
          <w:tcPr>
            <w:tcW w:w="2464" w:type="dxa"/>
            <w:tcMar>
              <w:top w:w="50" w:type="dxa"/>
              <w:left w:w="100" w:type="dxa"/>
            </w:tcMar>
            <w:vAlign w:val="center"/>
          </w:tcPr>
          <w:p w:rsidR="00DA4F2E" w:rsidRDefault="00F03404">
            <w:pPr>
              <w:spacing w:after="0"/>
              <w:ind w:left="135"/>
            </w:pPr>
            <w:r>
              <w:rPr>
                <w:rFonts w:ascii="Times New Roman" w:hAnsi="Times New Roman"/>
                <w:color w:val="000000"/>
                <w:sz w:val="24"/>
              </w:rPr>
              <w:t>Ботаника – наука о растениях</w:t>
            </w:r>
          </w:p>
        </w:tc>
        <w:tc>
          <w:tcPr>
            <w:tcW w:w="102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A4F2E" w:rsidRDefault="00DA4F2E">
            <w:pPr>
              <w:spacing w:after="0"/>
              <w:ind w:left="135"/>
              <w:jc w:val="center"/>
            </w:pPr>
          </w:p>
        </w:tc>
        <w:tc>
          <w:tcPr>
            <w:tcW w:w="1841" w:type="dxa"/>
            <w:tcMar>
              <w:top w:w="50" w:type="dxa"/>
              <w:left w:w="100" w:type="dxa"/>
            </w:tcMar>
            <w:vAlign w:val="center"/>
          </w:tcPr>
          <w:p w:rsidR="00DA4F2E" w:rsidRDefault="00DA4F2E">
            <w:pPr>
              <w:spacing w:after="0"/>
              <w:ind w:left="135"/>
              <w:jc w:val="center"/>
            </w:pPr>
          </w:p>
        </w:tc>
        <w:tc>
          <w:tcPr>
            <w:tcW w:w="2789" w:type="dxa"/>
            <w:tcMar>
              <w:top w:w="50" w:type="dxa"/>
              <w:left w:w="100" w:type="dxa"/>
            </w:tcMar>
            <w:vAlign w:val="center"/>
          </w:tcPr>
          <w:p w:rsidR="00DA4F2E" w:rsidRDefault="00DA4F2E">
            <w:pPr>
              <w:spacing w:after="0"/>
              <w:ind w:left="135"/>
            </w:pPr>
          </w:p>
        </w:tc>
      </w:tr>
      <w:tr w:rsidR="00DA4F2E">
        <w:trPr>
          <w:trHeight w:val="144"/>
          <w:tblCellSpacing w:w="20" w:type="nil"/>
        </w:trPr>
        <w:tc>
          <w:tcPr>
            <w:tcW w:w="529" w:type="dxa"/>
            <w:tcMar>
              <w:top w:w="50" w:type="dxa"/>
              <w:left w:w="100" w:type="dxa"/>
            </w:tcMar>
            <w:vAlign w:val="center"/>
          </w:tcPr>
          <w:p w:rsidR="00DA4F2E" w:rsidRDefault="00F03404">
            <w:pPr>
              <w:spacing w:after="0"/>
            </w:pPr>
            <w:r>
              <w:rPr>
                <w:rFonts w:ascii="Times New Roman" w:hAnsi="Times New Roman"/>
                <w:color w:val="000000"/>
                <w:sz w:val="24"/>
              </w:rPr>
              <w:t>4.2</w:t>
            </w:r>
          </w:p>
        </w:tc>
        <w:tc>
          <w:tcPr>
            <w:tcW w:w="2464" w:type="dxa"/>
            <w:tcMar>
              <w:top w:w="50" w:type="dxa"/>
              <w:left w:w="100" w:type="dxa"/>
            </w:tcMar>
            <w:vAlign w:val="center"/>
          </w:tcPr>
          <w:p w:rsidR="00DA4F2E" w:rsidRDefault="00F03404">
            <w:pPr>
              <w:spacing w:after="0"/>
              <w:ind w:left="135"/>
            </w:pPr>
            <w:r>
              <w:rPr>
                <w:rFonts w:ascii="Times New Roman" w:hAnsi="Times New Roman"/>
                <w:color w:val="000000"/>
                <w:sz w:val="24"/>
              </w:rPr>
              <w:t>Общая организация растительного организма</w:t>
            </w:r>
          </w:p>
        </w:tc>
        <w:tc>
          <w:tcPr>
            <w:tcW w:w="102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4F2E" w:rsidRDefault="00DA4F2E">
            <w:pPr>
              <w:spacing w:after="0"/>
              <w:ind w:left="135"/>
              <w:jc w:val="center"/>
            </w:pPr>
          </w:p>
        </w:tc>
        <w:tc>
          <w:tcPr>
            <w:tcW w:w="1841"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A4F2E" w:rsidRDefault="00DA4F2E">
            <w:pPr>
              <w:spacing w:after="0"/>
              <w:ind w:left="135"/>
            </w:pPr>
          </w:p>
        </w:tc>
      </w:tr>
      <w:tr w:rsidR="00DA4F2E">
        <w:trPr>
          <w:trHeight w:val="144"/>
          <w:tblCellSpacing w:w="20" w:type="nil"/>
        </w:trPr>
        <w:tc>
          <w:tcPr>
            <w:tcW w:w="529" w:type="dxa"/>
            <w:tcMar>
              <w:top w:w="50" w:type="dxa"/>
              <w:left w:w="100" w:type="dxa"/>
            </w:tcMar>
            <w:vAlign w:val="center"/>
          </w:tcPr>
          <w:p w:rsidR="00DA4F2E" w:rsidRDefault="00F03404">
            <w:pPr>
              <w:spacing w:after="0"/>
            </w:pPr>
            <w:r>
              <w:rPr>
                <w:rFonts w:ascii="Times New Roman" w:hAnsi="Times New Roman"/>
                <w:color w:val="000000"/>
                <w:sz w:val="24"/>
              </w:rPr>
              <w:t>4.3</w:t>
            </w:r>
          </w:p>
        </w:tc>
        <w:tc>
          <w:tcPr>
            <w:tcW w:w="2464" w:type="dxa"/>
            <w:tcMar>
              <w:top w:w="50" w:type="dxa"/>
              <w:left w:w="100" w:type="dxa"/>
            </w:tcMar>
            <w:vAlign w:val="center"/>
          </w:tcPr>
          <w:p w:rsidR="00DA4F2E" w:rsidRDefault="00F03404">
            <w:pPr>
              <w:spacing w:after="0"/>
              <w:ind w:left="135"/>
            </w:pPr>
            <w:r>
              <w:rPr>
                <w:rFonts w:ascii="Times New Roman" w:hAnsi="Times New Roman"/>
                <w:color w:val="000000"/>
                <w:sz w:val="24"/>
              </w:rPr>
              <w:t>Споровые растения</w:t>
            </w:r>
          </w:p>
        </w:tc>
        <w:tc>
          <w:tcPr>
            <w:tcW w:w="102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rsidR="00DA4F2E" w:rsidRDefault="00DA4F2E">
            <w:pPr>
              <w:spacing w:after="0"/>
              <w:ind w:left="135"/>
              <w:jc w:val="center"/>
            </w:pPr>
          </w:p>
        </w:tc>
        <w:tc>
          <w:tcPr>
            <w:tcW w:w="1841"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6 </w:t>
            </w:r>
          </w:p>
        </w:tc>
        <w:tc>
          <w:tcPr>
            <w:tcW w:w="2789" w:type="dxa"/>
            <w:tcMar>
              <w:top w:w="50" w:type="dxa"/>
              <w:left w:w="100" w:type="dxa"/>
            </w:tcMar>
            <w:vAlign w:val="center"/>
          </w:tcPr>
          <w:p w:rsidR="00DA4F2E" w:rsidRDefault="00DA4F2E">
            <w:pPr>
              <w:spacing w:after="0"/>
              <w:ind w:left="135"/>
            </w:pPr>
          </w:p>
        </w:tc>
      </w:tr>
      <w:tr w:rsidR="00DA4F2E">
        <w:trPr>
          <w:trHeight w:val="144"/>
          <w:tblCellSpacing w:w="20" w:type="nil"/>
        </w:trPr>
        <w:tc>
          <w:tcPr>
            <w:tcW w:w="529" w:type="dxa"/>
            <w:tcMar>
              <w:top w:w="50" w:type="dxa"/>
              <w:left w:w="100" w:type="dxa"/>
            </w:tcMar>
            <w:vAlign w:val="center"/>
          </w:tcPr>
          <w:p w:rsidR="00DA4F2E" w:rsidRDefault="00F03404">
            <w:pPr>
              <w:spacing w:after="0"/>
            </w:pPr>
            <w:r>
              <w:rPr>
                <w:rFonts w:ascii="Times New Roman" w:hAnsi="Times New Roman"/>
                <w:color w:val="000000"/>
                <w:sz w:val="24"/>
              </w:rPr>
              <w:t>4.4</w:t>
            </w:r>
          </w:p>
        </w:tc>
        <w:tc>
          <w:tcPr>
            <w:tcW w:w="2464" w:type="dxa"/>
            <w:tcMar>
              <w:top w:w="50" w:type="dxa"/>
              <w:left w:w="100" w:type="dxa"/>
            </w:tcMar>
            <w:vAlign w:val="center"/>
          </w:tcPr>
          <w:p w:rsidR="00DA4F2E" w:rsidRDefault="00F03404">
            <w:pPr>
              <w:spacing w:after="0"/>
              <w:ind w:left="135"/>
            </w:pPr>
            <w:r>
              <w:rPr>
                <w:rFonts w:ascii="Times New Roman" w:hAnsi="Times New Roman"/>
                <w:color w:val="000000"/>
                <w:sz w:val="24"/>
              </w:rPr>
              <w:t>Семенные растения</w:t>
            </w:r>
          </w:p>
        </w:tc>
        <w:tc>
          <w:tcPr>
            <w:tcW w:w="102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DA4F2E" w:rsidRDefault="00DA4F2E">
            <w:pPr>
              <w:spacing w:after="0"/>
              <w:ind w:left="135"/>
              <w:jc w:val="center"/>
            </w:pPr>
          </w:p>
        </w:tc>
        <w:tc>
          <w:tcPr>
            <w:tcW w:w="1841"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278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A4F2E" w:rsidRDefault="00DA4F2E"/>
        </w:tc>
      </w:tr>
      <w:tr w:rsidR="00DA4F2E" w:rsidRPr="00C042F4">
        <w:trPr>
          <w:trHeight w:val="144"/>
          <w:tblCellSpacing w:w="20" w:type="nil"/>
        </w:trPr>
        <w:tc>
          <w:tcPr>
            <w:tcW w:w="0" w:type="auto"/>
            <w:gridSpan w:val="6"/>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000000"/>
                <w:sz w:val="24"/>
                <w:lang w:val="ru-RU"/>
              </w:rPr>
              <w:lastRenderedPageBreak/>
              <w:t>Раздел 5.</w:t>
            </w:r>
            <w:r w:rsidRPr="00970FA8">
              <w:rPr>
                <w:rFonts w:ascii="Times New Roman" w:hAnsi="Times New Roman"/>
                <w:color w:val="000000"/>
                <w:sz w:val="24"/>
                <w:lang w:val="ru-RU"/>
              </w:rPr>
              <w:t xml:space="preserve"> </w:t>
            </w:r>
            <w:r w:rsidRPr="00970FA8">
              <w:rPr>
                <w:rFonts w:ascii="Times New Roman" w:hAnsi="Times New Roman"/>
                <w:b/>
                <w:color w:val="000000"/>
                <w:sz w:val="24"/>
                <w:lang w:val="ru-RU"/>
              </w:rPr>
              <w:t>Строение и жизнедеятельность семенных растений</w:t>
            </w:r>
          </w:p>
        </w:tc>
      </w:tr>
      <w:tr w:rsidR="00DA4F2E">
        <w:trPr>
          <w:trHeight w:val="144"/>
          <w:tblCellSpacing w:w="20" w:type="nil"/>
        </w:trPr>
        <w:tc>
          <w:tcPr>
            <w:tcW w:w="529" w:type="dxa"/>
            <w:tcMar>
              <w:top w:w="50" w:type="dxa"/>
              <w:left w:w="100" w:type="dxa"/>
            </w:tcMar>
            <w:vAlign w:val="center"/>
          </w:tcPr>
          <w:p w:rsidR="00DA4F2E" w:rsidRDefault="00F03404">
            <w:pPr>
              <w:spacing w:after="0"/>
            </w:pPr>
            <w:r>
              <w:rPr>
                <w:rFonts w:ascii="Times New Roman" w:hAnsi="Times New Roman"/>
                <w:color w:val="000000"/>
                <w:sz w:val="24"/>
              </w:rPr>
              <w:t>5.1</w:t>
            </w:r>
          </w:p>
        </w:tc>
        <w:tc>
          <w:tcPr>
            <w:tcW w:w="2464" w:type="dxa"/>
            <w:tcMar>
              <w:top w:w="50" w:type="dxa"/>
              <w:left w:w="100" w:type="dxa"/>
            </w:tcMar>
            <w:vAlign w:val="center"/>
          </w:tcPr>
          <w:p w:rsidR="00DA4F2E" w:rsidRDefault="00F03404">
            <w:pPr>
              <w:spacing w:after="0"/>
              <w:ind w:left="135"/>
            </w:pPr>
            <w:r>
              <w:rPr>
                <w:rFonts w:ascii="Times New Roman" w:hAnsi="Times New Roman"/>
                <w:color w:val="000000"/>
                <w:sz w:val="24"/>
              </w:rPr>
              <w:t>Побег и побеговые системы</w:t>
            </w:r>
          </w:p>
        </w:tc>
        <w:tc>
          <w:tcPr>
            <w:tcW w:w="102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DA4F2E" w:rsidRDefault="00DA4F2E">
            <w:pPr>
              <w:spacing w:after="0"/>
              <w:ind w:left="135"/>
              <w:jc w:val="center"/>
            </w:pPr>
          </w:p>
        </w:tc>
        <w:tc>
          <w:tcPr>
            <w:tcW w:w="1841"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rsidR="00DA4F2E" w:rsidRDefault="00DA4F2E">
            <w:pPr>
              <w:spacing w:after="0"/>
              <w:ind w:left="135"/>
            </w:pPr>
          </w:p>
        </w:tc>
      </w:tr>
      <w:tr w:rsidR="00DA4F2E">
        <w:trPr>
          <w:trHeight w:val="144"/>
          <w:tblCellSpacing w:w="20" w:type="nil"/>
        </w:trPr>
        <w:tc>
          <w:tcPr>
            <w:tcW w:w="529" w:type="dxa"/>
            <w:tcMar>
              <w:top w:w="50" w:type="dxa"/>
              <w:left w:w="100" w:type="dxa"/>
            </w:tcMar>
            <w:vAlign w:val="center"/>
          </w:tcPr>
          <w:p w:rsidR="00DA4F2E" w:rsidRDefault="00F03404">
            <w:pPr>
              <w:spacing w:after="0"/>
            </w:pPr>
            <w:r>
              <w:rPr>
                <w:rFonts w:ascii="Times New Roman" w:hAnsi="Times New Roman"/>
                <w:color w:val="000000"/>
                <w:sz w:val="24"/>
              </w:rPr>
              <w:t>5.2</w:t>
            </w:r>
          </w:p>
        </w:tc>
        <w:tc>
          <w:tcPr>
            <w:tcW w:w="2464" w:type="dxa"/>
            <w:tcMar>
              <w:top w:w="50" w:type="dxa"/>
              <w:left w:w="100" w:type="dxa"/>
            </w:tcMar>
            <w:vAlign w:val="center"/>
          </w:tcPr>
          <w:p w:rsidR="00DA4F2E" w:rsidRDefault="00F03404">
            <w:pPr>
              <w:spacing w:after="0"/>
              <w:ind w:left="135"/>
            </w:pPr>
            <w:r>
              <w:rPr>
                <w:rFonts w:ascii="Times New Roman" w:hAnsi="Times New Roman"/>
                <w:color w:val="000000"/>
                <w:sz w:val="24"/>
              </w:rPr>
              <w:t>Лист</w:t>
            </w:r>
          </w:p>
        </w:tc>
        <w:tc>
          <w:tcPr>
            <w:tcW w:w="102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DA4F2E" w:rsidRDefault="00DA4F2E">
            <w:pPr>
              <w:spacing w:after="0"/>
              <w:ind w:left="135"/>
              <w:jc w:val="center"/>
            </w:pPr>
          </w:p>
        </w:tc>
        <w:tc>
          <w:tcPr>
            <w:tcW w:w="1841"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DA4F2E" w:rsidRDefault="00DA4F2E">
            <w:pPr>
              <w:spacing w:after="0"/>
              <w:ind w:left="135"/>
            </w:pPr>
          </w:p>
        </w:tc>
      </w:tr>
      <w:tr w:rsidR="00DA4F2E">
        <w:trPr>
          <w:trHeight w:val="144"/>
          <w:tblCellSpacing w:w="20" w:type="nil"/>
        </w:trPr>
        <w:tc>
          <w:tcPr>
            <w:tcW w:w="529" w:type="dxa"/>
            <w:tcMar>
              <w:top w:w="50" w:type="dxa"/>
              <w:left w:w="100" w:type="dxa"/>
            </w:tcMar>
            <w:vAlign w:val="center"/>
          </w:tcPr>
          <w:p w:rsidR="00DA4F2E" w:rsidRDefault="00F03404">
            <w:pPr>
              <w:spacing w:after="0"/>
            </w:pPr>
            <w:r>
              <w:rPr>
                <w:rFonts w:ascii="Times New Roman" w:hAnsi="Times New Roman"/>
                <w:color w:val="000000"/>
                <w:sz w:val="24"/>
              </w:rPr>
              <w:t>5.3</w:t>
            </w:r>
          </w:p>
        </w:tc>
        <w:tc>
          <w:tcPr>
            <w:tcW w:w="2464" w:type="dxa"/>
            <w:tcMar>
              <w:top w:w="50" w:type="dxa"/>
              <w:left w:w="100" w:type="dxa"/>
            </w:tcMar>
            <w:vAlign w:val="center"/>
          </w:tcPr>
          <w:p w:rsidR="00DA4F2E" w:rsidRDefault="00F03404">
            <w:pPr>
              <w:spacing w:after="0"/>
              <w:ind w:left="135"/>
            </w:pPr>
            <w:r>
              <w:rPr>
                <w:rFonts w:ascii="Times New Roman" w:hAnsi="Times New Roman"/>
                <w:color w:val="000000"/>
                <w:sz w:val="24"/>
              </w:rPr>
              <w:t>Корень и корневые системы</w:t>
            </w:r>
          </w:p>
        </w:tc>
        <w:tc>
          <w:tcPr>
            <w:tcW w:w="102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DA4F2E" w:rsidRDefault="00DA4F2E">
            <w:pPr>
              <w:spacing w:after="0"/>
              <w:ind w:left="135"/>
              <w:jc w:val="center"/>
            </w:pPr>
          </w:p>
        </w:tc>
        <w:tc>
          <w:tcPr>
            <w:tcW w:w="1841"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DA4F2E" w:rsidRDefault="00DA4F2E">
            <w:pPr>
              <w:spacing w:after="0"/>
              <w:ind w:left="135"/>
            </w:pPr>
          </w:p>
        </w:tc>
      </w:tr>
      <w:tr w:rsidR="00DA4F2E">
        <w:trPr>
          <w:trHeight w:val="144"/>
          <w:tblCellSpacing w:w="20" w:type="nil"/>
        </w:trPr>
        <w:tc>
          <w:tcPr>
            <w:tcW w:w="529" w:type="dxa"/>
            <w:tcMar>
              <w:top w:w="50" w:type="dxa"/>
              <w:left w:w="100" w:type="dxa"/>
            </w:tcMar>
            <w:vAlign w:val="center"/>
          </w:tcPr>
          <w:p w:rsidR="00DA4F2E" w:rsidRDefault="00F03404">
            <w:pPr>
              <w:spacing w:after="0"/>
            </w:pPr>
            <w:r>
              <w:rPr>
                <w:rFonts w:ascii="Times New Roman" w:hAnsi="Times New Roman"/>
                <w:color w:val="000000"/>
                <w:sz w:val="24"/>
              </w:rPr>
              <w:t>5.4</w:t>
            </w:r>
          </w:p>
        </w:tc>
        <w:tc>
          <w:tcPr>
            <w:tcW w:w="2464" w:type="dxa"/>
            <w:tcMar>
              <w:top w:w="50" w:type="dxa"/>
              <w:left w:w="100" w:type="dxa"/>
            </w:tcMar>
            <w:vAlign w:val="center"/>
          </w:tcPr>
          <w:p w:rsidR="00DA4F2E" w:rsidRDefault="00F03404">
            <w:pPr>
              <w:spacing w:after="0"/>
              <w:ind w:left="135"/>
            </w:pPr>
            <w:r>
              <w:rPr>
                <w:rFonts w:ascii="Times New Roman" w:hAnsi="Times New Roman"/>
                <w:color w:val="000000"/>
                <w:sz w:val="24"/>
              </w:rPr>
              <w:t>Вегетативное размножение растений</w:t>
            </w:r>
          </w:p>
        </w:tc>
        <w:tc>
          <w:tcPr>
            <w:tcW w:w="102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DA4F2E" w:rsidRDefault="00DA4F2E">
            <w:pPr>
              <w:spacing w:after="0"/>
              <w:ind w:left="135"/>
              <w:jc w:val="center"/>
            </w:pPr>
          </w:p>
        </w:tc>
        <w:tc>
          <w:tcPr>
            <w:tcW w:w="1841"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A4F2E" w:rsidRDefault="00DA4F2E">
            <w:pPr>
              <w:spacing w:after="0"/>
              <w:ind w:left="135"/>
            </w:pPr>
          </w:p>
        </w:tc>
      </w:tr>
      <w:tr w:rsidR="00DA4F2E">
        <w:trPr>
          <w:trHeight w:val="144"/>
          <w:tblCellSpacing w:w="20" w:type="nil"/>
        </w:trPr>
        <w:tc>
          <w:tcPr>
            <w:tcW w:w="529" w:type="dxa"/>
            <w:tcMar>
              <w:top w:w="50" w:type="dxa"/>
              <w:left w:w="100" w:type="dxa"/>
            </w:tcMar>
            <w:vAlign w:val="center"/>
          </w:tcPr>
          <w:p w:rsidR="00DA4F2E" w:rsidRDefault="00F03404">
            <w:pPr>
              <w:spacing w:after="0"/>
            </w:pPr>
            <w:r>
              <w:rPr>
                <w:rFonts w:ascii="Times New Roman" w:hAnsi="Times New Roman"/>
                <w:color w:val="000000"/>
                <w:sz w:val="24"/>
              </w:rPr>
              <w:t>5.5</w:t>
            </w:r>
          </w:p>
        </w:tc>
        <w:tc>
          <w:tcPr>
            <w:tcW w:w="2464" w:type="dxa"/>
            <w:tcMar>
              <w:top w:w="50" w:type="dxa"/>
              <w:left w:w="100" w:type="dxa"/>
            </w:tcMar>
            <w:vAlign w:val="center"/>
          </w:tcPr>
          <w:p w:rsidR="00DA4F2E" w:rsidRDefault="00F03404">
            <w:pPr>
              <w:spacing w:after="0"/>
              <w:ind w:left="135"/>
            </w:pPr>
            <w:r>
              <w:rPr>
                <w:rFonts w:ascii="Times New Roman" w:hAnsi="Times New Roman"/>
                <w:color w:val="000000"/>
                <w:sz w:val="24"/>
              </w:rPr>
              <w:t>Классификация цветковых</w:t>
            </w:r>
          </w:p>
        </w:tc>
        <w:tc>
          <w:tcPr>
            <w:tcW w:w="102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DA4F2E" w:rsidRDefault="00DA4F2E">
            <w:pPr>
              <w:spacing w:after="0"/>
              <w:ind w:left="135"/>
              <w:jc w:val="center"/>
            </w:pPr>
          </w:p>
        </w:tc>
        <w:tc>
          <w:tcPr>
            <w:tcW w:w="1841"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DA4F2E" w:rsidRDefault="00DA4F2E"/>
        </w:tc>
      </w:tr>
      <w:tr w:rsidR="00DA4F2E" w:rsidRPr="00C042F4">
        <w:trPr>
          <w:trHeight w:val="144"/>
          <w:tblCellSpacing w:w="20" w:type="nil"/>
        </w:trPr>
        <w:tc>
          <w:tcPr>
            <w:tcW w:w="0" w:type="auto"/>
            <w:gridSpan w:val="6"/>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000000"/>
                <w:sz w:val="24"/>
                <w:lang w:val="ru-RU"/>
              </w:rPr>
              <w:t>Раздел 6.</w:t>
            </w:r>
            <w:r w:rsidRPr="00970FA8">
              <w:rPr>
                <w:rFonts w:ascii="Times New Roman" w:hAnsi="Times New Roman"/>
                <w:color w:val="000000"/>
                <w:sz w:val="24"/>
                <w:lang w:val="ru-RU"/>
              </w:rPr>
              <w:t xml:space="preserve"> </w:t>
            </w:r>
            <w:r w:rsidRPr="00970FA8">
              <w:rPr>
                <w:rFonts w:ascii="Times New Roman" w:hAnsi="Times New Roman"/>
                <w:b/>
                <w:color w:val="000000"/>
                <w:sz w:val="24"/>
                <w:lang w:val="ru-RU"/>
              </w:rPr>
              <w:t>Экология растений. Растения в природных сообществах</w:t>
            </w:r>
          </w:p>
        </w:tc>
      </w:tr>
      <w:tr w:rsidR="00DA4F2E">
        <w:trPr>
          <w:trHeight w:val="144"/>
          <w:tblCellSpacing w:w="20" w:type="nil"/>
        </w:trPr>
        <w:tc>
          <w:tcPr>
            <w:tcW w:w="529" w:type="dxa"/>
            <w:tcMar>
              <w:top w:w="50" w:type="dxa"/>
              <w:left w:w="100" w:type="dxa"/>
            </w:tcMar>
            <w:vAlign w:val="center"/>
          </w:tcPr>
          <w:p w:rsidR="00DA4F2E" w:rsidRDefault="00F03404">
            <w:pPr>
              <w:spacing w:after="0"/>
            </w:pPr>
            <w:r>
              <w:rPr>
                <w:rFonts w:ascii="Times New Roman" w:hAnsi="Times New Roman"/>
                <w:color w:val="000000"/>
                <w:sz w:val="24"/>
              </w:rPr>
              <w:t>6.1</w:t>
            </w:r>
          </w:p>
        </w:tc>
        <w:tc>
          <w:tcPr>
            <w:tcW w:w="246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Экология растений. Растения в природных сообществах</w:t>
            </w:r>
          </w:p>
        </w:tc>
        <w:tc>
          <w:tcPr>
            <w:tcW w:w="1028"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DA4F2E" w:rsidRDefault="00DA4F2E">
            <w:pPr>
              <w:spacing w:after="0"/>
              <w:ind w:left="135"/>
              <w:jc w:val="center"/>
            </w:pPr>
          </w:p>
        </w:tc>
        <w:tc>
          <w:tcPr>
            <w:tcW w:w="1841" w:type="dxa"/>
            <w:tcMar>
              <w:top w:w="50" w:type="dxa"/>
              <w:left w:w="100" w:type="dxa"/>
            </w:tcMar>
            <w:vAlign w:val="center"/>
          </w:tcPr>
          <w:p w:rsidR="00DA4F2E" w:rsidRDefault="00DA4F2E">
            <w:pPr>
              <w:spacing w:after="0"/>
              <w:ind w:left="135"/>
              <w:jc w:val="center"/>
            </w:pPr>
          </w:p>
        </w:tc>
        <w:tc>
          <w:tcPr>
            <w:tcW w:w="278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4F2E" w:rsidRDefault="00DA4F2E"/>
        </w:tc>
      </w:tr>
      <w:tr w:rsidR="00DA4F2E" w:rsidRPr="00C042F4">
        <w:trPr>
          <w:trHeight w:val="144"/>
          <w:tblCellSpacing w:w="20" w:type="nil"/>
        </w:trPr>
        <w:tc>
          <w:tcPr>
            <w:tcW w:w="0" w:type="auto"/>
            <w:gridSpan w:val="6"/>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000000"/>
                <w:sz w:val="24"/>
                <w:lang w:val="ru-RU"/>
              </w:rPr>
              <w:t>Раздел 7.</w:t>
            </w:r>
            <w:r w:rsidRPr="00970FA8">
              <w:rPr>
                <w:rFonts w:ascii="Times New Roman" w:hAnsi="Times New Roman"/>
                <w:color w:val="000000"/>
                <w:sz w:val="24"/>
                <w:lang w:val="ru-RU"/>
              </w:rPr>
              <w:t xml:space="preserve"> </w:t>
            </w:r>
            <w:r w:rsidRPr="00970FA8">
              <w:rPr>
                <w:rFonts w:ascii="Times New Roman" w:hAnsi="Times New Roman"/>
                <w:b/>
                <w:color w:val="000000"/>
                <w:sz w:val="24"/>
                <w:lang w:val="ru-RU"/>
              </w:rPr>
              <w:t>Растительный мир и деятельность человека</w:t>
            </w:r>
          </w:p>
        </w:tc>
      </w:tr>
      <w:tr w:rsidR="00DA4F2E">
        <w:trPr>
          <w:trHeight w:val="144"/>
          <w:tblCellSpacing w:w="20" w:type="nil"/>
        </w:trPr>
        <w:tc>
          <w:tcPr>
            <w:tcW w:w="529" w:type="dxa"/>
            <w:tcMar>
              <w:top w:w="50" w:type="dxa"/>
              <w:left w:w="100" w:type="dxa"/>
            </w:tcMar>
            <w:vAlign w:val="center"/>
          </w:tcPr>
          <w:p w:rsidR="00DA4F2E" w:rsidRDefault="00F03404">
            <w:pPr>
              <w:spacing w:after="0"/>
            </w:pPr>
            <w:r>
              <w:rPr>
                <w:rFonts w:ascii="Times New Roman" w:hAnsi="Times New Roman"/>
                <w:color w:val="000000"/>
                <w:sz w:val="24"/>
              </w:rPr>
              <w:t>7.1</w:t>
            </w:r>
          </w:p>
        </w:tc>
        <w:tc>
          <w:tcPr>
            <w:tcW w:w="246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Растительный мир и деятельность человека</w:t>
            </w:r>
          </w:p>
        </w:tc>
        <w:tc>
          <w:tcPr>
            <w:tcW w:w="1028"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DA4F2E" w:rsidRDefault="00DA4F2E">
            <w:pPr>
              <w:spacing w:after="0"/>
              <w:ind w:left="135"/>
              <w:jc w:val="center"/>
            </w:pPr>
          </w:p>
        </w:tc>
        <w:tc>
          <w:tcPr>
            <w:tcW w:w="1841"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2"/>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28 </w:t>
            </w:r>
          </w:p>
        </w:tc>
        <w:tc>
          <w:tcPr>
            <w:tcW w:w="2789" w:type="dxa"/>
            <w:tcMar>
              <w:top w:w="50" w:type="dxa"/>
              <w:left w:w="100" w:type="dxa"/>
            </w:tcMar>
            <w:vAlign w:val="center"/>
          </w:tcPr>
          <w:p w:rsidR="00DA4F2E" w:rsidRDefault="00DA4F2E"/>
        </w:tc>
      </w:tr>
    </w:tbl>
    <w:p w:rsidR="00DA4F2E" w:rsidRDefault="00DA4F2E">
      <w:pPr>
        <w:sectPr w:rsidR="00DA4F2E">
          <w:pgSz w:w="16383" w:h="11906" w:orient="landscape"/>
          <w:pgMar w:top="1134" w:right="850" w:bottom="1134" w:left="1701" w:header="720" w:footer="720" w:gutter="0"/>
          <w:cols w:space="720"/>
        </w:sectPr>
      </w:pPr>
    </w:p>
    <w:p w:rsidR="00DA4F2E" w:rsidRDefault="00F0340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4675"/>
        <w:gridCol w:w="1550"/>
        <w:gridCol w:w="1923"/>
        <w:gridCol w:w="1995"/>
        <w:gridCol w:w="2673"/>
      </w:tblGrid>
      <w:tr w:rsidR="00DA4F2E">
        <w:trPr>
          <w:trHeight w:val="144"/>
          <w:tblCellSpacing w:w="20" w:type="nil"/>
        </w:trPr>
        <w:tc>
          <w:tcPr>
            <w:tcW w:w="574"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 п/п </w:t>
            </w:r>
          </w:p>
          <w:p w:rsidR="00DA4F2E" w:rsidRDefault="00DA4F2E">
            <w:pPr>
              <w:spacing w:after="0"/>
              <w:ind w:left="135"/>
            </w:pPr>
          </w:p>
        </w:tc>
        <w:tc>
          <w:tcPr>
            <w:tcW w:w="3168"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Наименование разделов и тем программы </w:t>
            </w:r>
          </w:p>
          <w:p w:rsidR="00DA4F2E" w:rsidRDefault="00DA4F2E">
            <w:pPr>
              <w:spacing w:after="0"/>
              <w:ind w:left="135"/>
            </w:pPr>
          </w:p>
        </w:tc>
        <w:tc>
          <w:tcPr>
            <w:tcW w:w="0" w:type="auto"/>
            <w:gridSpan w:val="3"/>
            <w:tcMar>
              <w:top w:w="50" w:type="dxa"/>
              <w:left w:w="100" w:type="dxa"/>
            </w:tcMar>
            <w:vAlign w:val="center"/>
          </w:tcPr>
          <w:p w:rsidR="00DA4F2E" w:rsidRDefault="00F03404">
            <w:pPr>
              <w:spacing w:after="0"/>
            </w:pPr>
            <w:r>
              <w:rPr>
                <w:rFonts w:ascii="Times New Roman" w:hAnsi="Times New Roman"/>
                <w:b/>
                <w:color w:val="000000"/>
                <w:sz w:val="24"/>
              </w:rPr>
              <w:t>Количество часов</w:t>
            </w:r>
          </w:p>
        </w:tc>
        <w:tc>
          <w:tcPr>
            <w:tcW w:w="2561"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Электронные (цифровые) образовательные ресурсы </w:t>
            </w:r>
          </w:p>
          <w:p w:rsidR="00DA4F2E" w:rsidRDefault="00DA4F2E">
            <w:pPr>
              <w:spacing w:after="0"/>
              <w:ind w:left="135"/>
            </w:pPr>
          </w:p>
        </w:tc>
      </w:tr>
      <w:tr w:rsidR="00DA4F2E">
        <w:trPr>
          <w:trHeight w:val="144"/>
          <w:tblCellSpacing w:w="20" w:type="nil"/>
        </w:trPr>
        <w:tc>
          <w:tcPr>
            <w:tcW w:w="0" w:type="auto"/>
            <w:vMerge/>
            <w:tcBorders>
              <w:top w:val="nil"/>
            </w:tcBorders>
            <w:tcMar>
              <w:top w:w="50" w:type="dxa"/>
              <w:left w:w="100" w:type="dxa"/>
            </w:tcMar>
          </w:tcPr>
          <w:p w:rsidR="00DA4F2E" w:rsidRDefault="00DA4F2E"/>
        </w:tc>
        <w:tc>
          <w:tcPr>
            <w:tcW w:w="0" w:type="auto"/>
            <w:vMerge/>
            <w:tcBorders>
              <w:top w:val="nil"/>
            </w:tcBorders>
            <w:tcMar>
              <w:top w:w="50" w:type="dxa"/>
              <w:left w:w="100" w:type="dxa"/>
            </w:tcMar>
          </w:tcPr>
          <w:p w:rsidR="00DA4F2E" w:rsidRDefault="00DA4F2E"/>
        </w:tc>
        <w:tc>
          <w:tcPr>
            <w:tcW w:w="947"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Всего </w:t>
            </w:r>
          </w:p>
          <w:p w:rsidR="00DA4F2E" w:rsidRDefault="00DA4F2E">
            <w:pPr>
              <w:spacing w:after="0"/>
              <w:ind w:left="135"/>
            </w:pPr>
          </w:p>
        </w:tc>
        <w:tc>
          <w:tcPr>
            <w:tcW w:w="1663"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Контрольные работы </w:t>
            </w:r>
          </w:p>
          <w:p w:rsidR="00DA4F2E" w:rsidRDefault="00DA4F2E">
            <w:pPr>
              <w:spacing w:after="0"/>
              <w:ind w:left="135"/>
            </w:pPr>
          </w:p>
        </w:tc>
        <w:tc>
          <w:tcPr>
            <w:tcW w:w="1753"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Практические работы </w:t>
            </w:r>
          </w:p>
          <w:p w:rsidR="00DA4F2E" w:rsidRDefault="00DA4F2E">
            <w:pPr>
              <w:spacing w:after="0"/>
              <w:ind w:left="135"/>
            </w:pPr>
          </w:p>
        </w:tc>
        <w:tc>
          <w:tcPr>
            <w:tcW w:w="0" w:type="auto"/>
            <w:vMerge/>
            <w:tcBorders>
              <w:top w:val="nil"/>
            </w:tcBorders>
            <w:tcMar>
              <w:top w:w="50" w:type="dxa"/>
              <w:left w:w="100" w:type="dxa"/>
            </w:tcMar>
          </w:tcPr>
          <w:p w:rsidR="00DA4F2E" w:rsidRDefault="00DA4F2E"/>
        </w:tc>
      </w:tr>
      <w:tr w:rsidR="00DA4F2E" w:rsidRPr="00C042F4">
        <w:trPr>
          <w:trHeight w:val="144"/>
          <w:tblCellSpacing w:w="20" w:type="nil"/>
        </w:trPr>
        <w:tc>
          <w:tcPr>
            <w:tcW w:w="0" w:type="auto"/>
            <w:gridSpan w:val="6"/>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000000"/>
                <w:sz w:val="24"/>
                <w:lang w:val="ru-RU"/>
              </w:rPr>
              <w:t>Раздел 1.</w:t>
            </w:r>
            <w:r w:rsidRPr="00970FA8">
              <w:rPr>
                <w:rFonts w:ascii="Times New Roman" w:hAnsi="Times New Roman"/>
                <w:color w:val="000000"/>
                <w:sz w:val="24"/>
                <w:lang w:val="ru-RU"/>
              </w:rPr>
              <w:t xml:space="preserve"> </w:t>
            </w:r>
            <w:r w:rsidRPr="00970FA8">
              <w:rPr>
                <w:rFonts w:ascii="Times New Roman" w:hAnsi="Times New Roman"/>
                <w:b/>
                <w:color w:val="000000"/>
                <w:sz w:val="24"/>
                <w:lang w:val="ru-RU"/>
              </w:rPr>
              <w:t>Грибы и грибоподобные организмы</w:t>
            </w: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1.1</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Грибы и грибоподобные организмы</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6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Животные</w:t>
            </w: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2.1</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Зоология – наука о животных</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2.2</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Особенности строения животной клетки</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4F2E" w:rsidRDefault="00DA4F2E"/>
        </w:tc>
      </w:tr>
      <w:tr w:rsidR="00DA4F2E" w:rsidRPr="00C042F4">
        <w:trPr>
          <w:trHeight w:val="144"/>
          <w:tblCellSpacing w:w="20" w:type="nil"/>
        </w:trPr>
        <w:tc>
          <w:tcPr>
            <w:tcW w:w="0" w:type="auto"/>
            <w:gridSpan w:val="6"/>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000000"/>
                <w:sz w:val="24"/>
                <w:lang w:val="ru-RU"/>
              </w:rPr>
              <w:t>Раздел 3.</w:t>
            </w:r>
            <w:r w:rsidRPr="00970FA8">
              <w:rPr>
                <w:rFonts w:ascii="Times New Roman" w:hAnsi="Times New Roman"/>
                <w:color w:val="000000"/>
                <w:sz w:val="24"/>
                <w:lang w:val="ru-RU"/>
              </w:rPr>
              <w:t xml:space="preserve"> </w:t>
            </w:r>
            <w:r w:rsidRPr="00970FA8">
              <w:rPr>
                <w:rFonts w:ascii="Times New Roman" w:hAnsi="Times New Roman"/>
                <w:b/>
                <w:color w:val="000000"/>
                <w:sz w:val="24"/>
                <w:lang w:val="ru-RU"/>
              </w:rPr>
              <w:t>Строение и жизнедеятельность животного организма Организменный уровень организации жизни</w:t>
            </w: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3.1</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Питание у животных</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3.2</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Транспорт у животных</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3.3</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Дыхание у животных</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3.4</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Выделение у животных</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3.5</w:t>
            </w:r>
          </w:p>
        </w:tc>
        <w:tc>
          <w:tcPr>
            <w:tcW w:w="3168"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Опора и движение у животных</w:t>
            </w:r>
          </w:p>
        </w:tc>
        <w:tc>
          <w:tcPr>
            <w:tcW w:w="9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3.6</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Регуляция жизнедеятельности у животных</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Разнообразие животных</w:t>
            </w: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4.1</w:t>
            </w:r>
          </w:p>
        </w:tc>
        <w:tc>
          <w:tcPr>
            <w:tcW w:w="3168"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Двухслойные и трёхслойные животные и их особенности. </w:t>
            </w:r>
            <w:r>
              <w:rPr>
                <w:rFonts w:ascii="Times New Roman" w:hAnsi="Times New Roman"/>
                <w:color w:val="000000"/>
                <w:sz w:val="24"/>
              </w:rPr>
              <w:t>Двухслойные животные</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Трёхслойные животные</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4.3</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Тип Плоские черви</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4.4</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Тип Круглые черви</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4.5</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Тип Кольчатые черви</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4.6</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Тип Моллюски</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4.7</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Тип Членистоногие</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12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4.8</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Тип Хордовые</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4.9</w:t>
            </w:r>
          </w:p>
        </w:tc>
        <w:tc>
          <w:tcPr>
            <w:tcW w:w="3168"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Разнообразие и эволюция позвоночных животных</w:t>
            </w:r>
          </w:p>
        </w:tc>
        <w:tc>
          <w:tcPr>
            <w:tcW w:w="9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4.10</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Надкласс Рыбы</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4.11</w:t>
            </w:r>
          </w:p>
        </w:tc>
        <w:tc>
          <w:tcPr>
            <w:tcW w:w="3168"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Выход позвоночных на сушу. Амфибии, или Земноводные</w:t>
            </w:r>
          </w:p>
        </w:tc>
        <w:tc>
          <w:tcPr>
            <w:tcW w:w="9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4.12</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Амниоты. Рептилии, или Пресмыкающиеся</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4.13</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Птицы</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4.14</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Млекопитающие</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DA4F2E" w:rsidRDefault="00DA4F2E"/>
        </w:tc>
      </w:tr>
      <w:tr w:rsidR="00DA4F2E" w:rsidRPr="00C042F4">
        <w:trPr>
          <w:trHeight w:val="144"/>
          <w:tblCellSpacing w:w="20" w:type="nil"/>
        </w:trPr>
        <w:tc>
          <w:tcPr>
            <w:tcW w:w="0" w:type="auto"/>
            <w:gridSpan w:val="6"/>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000000"/>
                <w:sz w:val="24"/>
                <w:lang w:val="ru-RU"/>
              </w:rPr>
              <w:t>Раздел 5.</w:t>
            </w:r>
            <w:r w:rsidRPr="00970FA8">
              <w:rPr>
                <w:rFonts w:ascii="Times New Roman" w:hAnsi="Times New Roman"/>
                <w:color w:val="000000"/>
                <w:sz w:val="24"/>
                <w:lang w:val="ru-RU"/>
              </w:rPr>
              <w:t xml:space="preserve"> </w:t>
            </w:r>
            <w:r w:rsidRPr="00970FA8">
              <w:rPr>
                <w:rFonts w:ascii="Times New Roman" w:hAnsi="Times New Roman"/>
                <w:b/>
                <w:color w:val="000000"/>
                <w:sz w:val="24"/>
                <w:lang w:val="ru-RU"/>
              </w:rPr>
              <w:t>Эволюция и экология животных</w:t>
            </w: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5.1</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Эволюция и экология животных</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Животные и человек</w:t>
            </w:r>
          </w:p>
        </w:tc>
      </w:tr>
      <w:tr w:rsidR="00DA4F2E">
        <w:trPr>
          <w:trHeight w:val="144"/>
          <w:tblCellSpacing w:w="20" w:type="nil"/>
        </w:trPr>
        <w:tc>
          <w:tcPr>
            <w:tcW w:w="574" w:type="dxa"/>
            <w:tcMar>
              <w:top w:w="50" w:type="dxa"/>
              <w:left w:w="100" w:type="dxa"/>
            </w:tcMar>
            <w:vAlign w:val="center"/>
          </w:tcPr>
          <w:p w:rsidR="00DA4F2E" w:rsidRDefault="00F03404">
            <w:pPr>
              <w:spacing w:after="0"/>
            </w:pPr>
            <w:r>
              <w:rPr>
                <w:rFonts w:ascii="Times New Roman" w:hAnsi="Times New Roman"/>
                <w:color w:val="000000"/>
                <w:sz w:val="24"/>
              </w:rPr>
              <w:t>6.1</w:t>
            </w:r>
          </w:p>
        </w:tc>
        <w:tc>
          <w:tcPr>
            <w:tcW w:w="3168" w:type="dxa"/>
            <w:tcMar>
              <w:top w:w="50" w:type="dxa"/>
              <w:left w:w="100" w:type="dxa"/>
            </w:tcMar>
            <w:vAlign w:val="center"/>
          </w:tcPr>
          <w:p w:rsidR="00DA4F2E" w:rsidRDefault="00F03404">
            <w:pPr>
              <w:spacing w:after="0"/>
              <w:ind w:left="135"/>
            </w:pPr>
            <w:r>
              <w:rPr>
                <w:rFonts w:ascii="Times New Roman" w:hAnsi="Times New Roman"/>
                <w:color w:val="000000"/>
                <w:sz w:val="24"/>
              </w:rPr>
              <w:t>Животные и человек</w:t>
            </w:r>
          </w:p>
        </w:tc>
        <w:tc>
          <w:tcPr>
            <w:tcW w:w="9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A4F2E" w:rsidRDefault="00DA4F2E">
            <w:pPr>
              <w:spacing w:after="0"/>
              <w:ind w:left="135"/>
              <w:jc w:val="center"/>
            </w:pPr>
          </w:p>
        </w:tc>
        <w:tc>
          <w:tcPr>
            <w:tcW w:w="1753" w:type="dxa"/>
            <w:tcMar>
              <w:top w:w="50" w:type="dxa"/>
              <w:left w:w="100" w:type="dxa"/>
            </w:tcMar>
            <w:vAlign w:val="center"/>
          </w:tcPr>
          <w:p w:rsidR="00DA4F2E" w:rsidRDefault="00DA4F2E">
            <w:pPr>
              <w:spacing w:after="0"/>
              <w:ind w:left="135"/>
              <w:jc w:val="center"/>
            </w:pPr>
          </w:p>
        </w:tc>
        <w:tc>
          <w:tcPr>
            <w:tcW w:w="2561"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2"/>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ОБЩЕЕ КОЛИЧЕСТВО ЧАСОВ ПО ПРОГРАММЕ</w:t>
            </w:r>
          </w:p>
        </w:tc>
        <w:tc>
          <w:tcPr>
            <w:tcW w:w="1488"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2561" w:type="dxa"/>
            <w:tcMar>
              <w:top w:w="50" w:type="dxa"/>
              <w:left w:w="100" w:type="dxa"/>
            </w:tcMar>
            <w:vAlign w:val="center"/>
          </w:tcPr>
          <w:p w:rsidR="00DA4F2E" w:rsidRDefault="00DA4F2E"/>
        </w:tc>
      </w:tr>
    </w:tbl>
    <w:p w:rsidR="00DA4F2E" w:rsidRDefault="00DA4F2E">
      <w:pPr>
        <w:sectPr w:rsidR="00DA4F2E">
          <w:pgSz w:w="16383" w:h="11906" w:orient="landscape"/>
          <w:pgMar w:top="1134" w:right="850" w:bottom="1134" w:left="1701" w:header="720" w:footer="720" w:gutter="0"/>
          <w:cols w:space="720"/>
        </w:sectPr>
      </w:pPr>
    </w:p>
    <w:p w:rsidR="00DA4F2E" w:rsidRDefault="00F034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14"/>
        <w:gridCol w:w="1841"/>
        <w:gridCol w:w="1910"/>
        <w:gridCol w:w="2609"/>
      </w:tblGrid>
      <w:tr w:rsidR="00DA4F2E">
        <w:trPr>
          <w:trHeight w:val="144"/>
          <w:tblCellSpacing w:w="20" w:type="nil"/>
        </w:trPr>
        <w:tc>
          <w:tcPr>
            <w:tcW w:w="582"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 п/п </w:t>
            </w:r>
          </w:p>
          <w:p w:rsidR="00DA4F2E" w:rsidRDefault="00DA4F2E">
            <w:pPr>
              <w:spacing w:after="0"/>
              <w:ind w:left="135"/>
            </w:pPr>
          </w:p>
        </w:tc>
        <w:tc>
          <w:tcPr>
            <w:tcW w:w="2992"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Наименование разделов и тем программы </w:t>
            </w:r>
          </w:p>
          <w:p w:rsidR="00DA4F2E" w:rsidRDefault="00DA4F2E">
            <w:pPr>
              <w:spacing w:after="0"/>
              <w:ind w:left="135"/>
            </w:pPr>
          </w:p>
        </w:tc>
        <w:tc>
          <w:tcPr>
            <w:tcW w:w="0" w:type="auto"/>
            <w:gridSpan w:val="3"/>
            <w:tcMar>
              <w:top w:w="50" w:type="dxa"/>
              <w:left w:w="100" w:type="dxa"/>
            </w:tcMar>
            <w:vAlign w:val="center"/>
          </w:tcPr>
          <w:p w:rsidR="00DA4F2E" w:rsidRDefault="00F03404">
            <w:pPr>
              <w:spacing w:after="0"/>
            </w:pPr>
            <w:r>
              <w:rPr>
                <w:rFonts w:ascii="Times New Roman" w:hAnsi="Times New Roman"/>
                <w:b/>
                <w:color w:val="000000"/>
                <w:sz w:val="24"/>
              </w:rPr>
              <w:t>Количество часов</w:t>
            </w:r>
          </w:p>
        </w:tc>
        <w:tc>
          <w:tcPr>
            <w:tcW w:w="2609"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Электронные (цифровые) образовательные ресурсы </w:t>
            </w:r>
          </w:p>
          <w:p w:rsidR="00DA4F2E" w:rsidRDefault="00DA4F2E">
            <w:pPr>
              <w:spacing w:after="0"/>
              <w:ind w:left="135"/>
            </w:pPr>
          </w:p>
        </w:tc>
      </w:tr>
      <w:tr w:rsidR="00DA4F2E">
        <w:trPr>
          <w:trHeight w:val="144"/>
          <w:tblCellSpacing w:w="20" w:type="nil"/>
        </w:trPr>
        <w:tc>
          <w:tcPr>
            <w:tcW w:w="0" w:type="auto"/>
            <w:vMerge/>
            <w:tcBorders>
              <w:top w:val="nil"/>
            </w:tcBorders>
            <w:tcMar>
              <w:top w:w="50" w:type="dxa"/>
              <w:left w:w="100" w:type="dxa"/>
            </w:tcMar>
          </w:tcPr>
          <w:p w:rsidR="00DA4F2E" w:rsidRDefault="00DA4F2E"/>
        </w:tc>
        <w:tc>
          <w:tcPr>
            <w:tcW w:w="0" w:type="auto"/>
            <w:vMerge/>
            <w:tcBorders>
              <w:top w:val="nil"/>
            </w:tcBorders>
            <w:tcMar>
              <w:top w:w="50" w:type="dxa"/>
              <w:left w:w="100" w:type="dxa"/>
            </w:tcMar>
          </w:tcPr>
          <w:p w:rsidR="00DA4F2E" w:rsidRDefault="00DA4F2E"/>
        </w:tc>
        <w:tc>
          <w:tcPr>
            <w:tcW w:w="963"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Всего </w:t>
            </w:r>
          </w:p>
          <w:p w:rsidR="00DA4F2E" w:rsidRDefault="00DA4F2E">
            <w:pPr>
              <w:spacing w:after="0"/>
              <w:ind w:left="135"/>
            </w:pPr>
          </w:p>
        </w:tc>
        <w:tc>
          <w:tcPr>
            <w:tcW w:w="1683"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Контрольные работы </w:t>
            </w:r>
          </w:p>
          <w:p w:rsidR="00DA4F2E" w:rsidRDefault="00DA4F2E">
            <w:pPr>
              <w:spacing w:after="0"/>
              <w:ind w:left="135"/>
            </w:pPr>
          </w:p>
        </w:tc>
        <w:tc>
          <w:tcPr>
            <w:tcW w:w="1772"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Практические работы </w:t>
            </w:r>
          </w:p>
          <w:p w:rsidR="00DA4F2E" w:rsidRDefault="00DA4F2E">
            <w:pPr>
              <w:spacing w:after="0"/>
              <w:ind w:left="135"/>
            </w:pPr>
          </w:p>
        </w:tc>
        <w:tc>
          <w:tcPr>
            <w:tcW w:w="0" w:type="auto"/>
            <w:vMerge/>
            <w:tcBorders>
              <w:top w:val="nil"/>
            </w:tcBorders>
            <w:tcMar>
              <w:top w:w="50" w:type="dxa"/>
              <w:left w:w="100" w:type="dxa"/>
            </w:tcMa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1.1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Введение</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DA4F2E">
            <w:pPr>
              <w:spacing w:after="0"/>
              <w:ind w:left="135"/>
              <w:jc w:val="center"/>
            </w:pP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A4F2E" w:rsidRDefault="00DA4F2E"/>
        </w:tc>
      </w:tr>
      <w:tr w:rsidR="00DA4F2E" w:rsidRPr="00C042F4">
        <w:trPr>
          <w:trHeight w:val="144"/>
          <w:tblCellSpacing w:w="20" w:type="nil"/>
        </w:trPr>
        <w:tc>
          <w:tcPr>
            <w:tcW w:w="0" w:type="auto"/>
            <w:gridSpan w:val="6"/>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000000"/>
                <w:sz w:val="24"/>
                <w:lang w:val="ru-RU"/>
              </w:rPr>
              <w:t>Раздел 2.</w:t>
            </w:r>
            <w:r w:rsidRPr="00970FA8">
              <w:rPr>
                <w:rFonts w:ascii="Times New Roman" w:hAnsi="Times New Roman"/>
                <w:color w:val="000000"/>
                <w:sz w:val="24"/>
                <w:lang w:val="ru-RU"/>
              </w:rPr>
              <w:t xml:space="preserve"> </w:t>
            </w:r>
            <w:r w:rsidRPr="00970FA8">
              <w:rPr>
                <w:rFonts w:ascii="Times New Roman" w:hAnsi="Times New Roman"/>
                <w:b/>
                <w:color w:val="000000"/>
                <w:sz w:val="24"/>
                <w:lang w:val="ru-RU"/>
              </w:rPr>
              <w:t>Общий обзор клеток и тканей организма человека</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2.1</w:t>
            </w:r>
          </w:p>
        </w:tc>
        <w:tc>
          <w:tcPr>
            <w:tcW w:w="2992"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Обмен веществ как основа жизни человека</w:t>
            </w:r>
          </w:p>
        </w:tc>
        <w:tc>
          <w:tcPr>
            <w:tcW w:w="963"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DA4F2E">
            <w:pPr>
              <w:spacing w:after="0"/>
              <w:ind w:left="135"/>
              <w:jc w:val="center"/>
            </w:pP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2.2</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Цитология</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2.3</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Типы тканей организма человека</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Нервная система</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3.1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Нервная система</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Сенсорные системы</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4.1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Сенсорные системы</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DA4F2E">
            <w:pPr>
              <w:spacing w:after="0"/>
              <w:ind w:left="135"/>
              <w:jc w:val="center"/>
            </w:pP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Эндокринная система</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5.1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Эндокринная система</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DA4F2E">
            <w:pPr>
              <w:spacing w:after="0"/>
              <w:ind w:left="135"/>
              <w:jc w:val="center"/>
            </w:pP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lastRenderedPageBreak/>
              <w:t>Раздел 6.</w:t>
            </w:r>
            <w:r>
              <w:rPr>
                <w:rFonts w:ascii="Times New Roman" w:hAnsi="Times New Roman"/>
                <w:color w:val="000000"/>
                <w:sz w:val="24"/>
              </w:rPr>
              <w:t xml:space="preserve"> </w:t>
            </w:r>
            <w:r>
              <w:rPr>
                <w:rFonts w:ascii="Times New Roman" w:hAnsi="Times New Roman"/>
                <w:b/>
                <w:color w:val="000000"/>
                <w:sz w:val="24"/>
              </w:rPr>
              <w:t>Поведение</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6.1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Поведение</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DA4F2E">
            <w:pPr>
              <w:spacing w:after="0"/>
              <w:ind w:left="135"/>
              <w:jc w:val="center"/>
            </w:pP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Опорно-двигательный аппарат</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7.1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Кости</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7.2</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Мышцы</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4F2E" w:rsidRDefault="00DA4F2E"/>
        </w:tc>
      </w:tr>
      <w:tr w:rsidR="00DA4F2E" w:rsidRPr="00C042F4">
        <w:trPr>
          <w:trHeight w:val="144"/>
          <w:tblCellSpacing w:w="20" w:type="nil"/>
        </w:trPr>
        <w:tc>
          <w:tcPr>
            <w:tcW w:w="0" w:type="auto"/>
            <w:gridSpan w:val="6"/>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000000"/>
                <w:sz w:val="24"/>
                <w:lang w:val="ru-RU"/>
              </w:rPr>
              <w:t>Раздел 8.</w:t>
            </w:r>
            <w:r w:rsidRPr="00970FA8">
              <w:rPr>
                <w:rFonts w:ascii="Times New Roman" w:hAnsi="Times New Roman"/>
                <w:color w:val="000000"/>
                <w:sz w:val="24"/>
                <w:lang w:val="ru-RU"/>
              </w:rPr>
              <w:t xml:space="preserve"> </w:t>
            </w:r>
            <w:r w:rsidRPr="00970FA8">
              <w:rPr>
                <w:rFonts w:ascii="Times New Roman" w:hAnsi="Times New Roman"/>
                <w:b/>
                <w:color w:val="000000"/>
                <w:sz w:val="24"/>
                <w:lang w:val="ru-RU"/>
              </w:rPr>
              <w:t>Кровеносная и лимфатическая системы</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8.1</w:t>
            </w:r>
          </w:p>
        </w:tc>
        <w:tc>
          <w:tcPr>
            <w:tcW w:w="2992"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Особенности строения и функционирования сердечной мышцы</w:t>
            </w:r>
          </w:p>
        </w:tc>
        <w:tc>
          <w:tcPr>
            <w:tcW w:w="963"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8.2</w:t>
            </w:r>
          </w:p>
        </w:tc>
        <w:tc>
          <w:tcPr>
            <w:tcW w:w="2992"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Кровеносная система и лимфатическая система</w:t>
            </w:r>
          </w:p>
        </w:tc>
        <w:tc>
          <w:tcPr>
            <w:tcW w:w="963"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DA4F2E">
            <w:pPr>
              <w:spacing w:after="0"/>
              <w:ind w:left="135"/>
              <w:jc w:val="center"/>
            </w:pP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8.3</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Внутренняя среда организма</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DA4F2E">
            <w:pPr>
              <w:spacing w:after="0"/>
              <w:ind w:left="135"/>
              <w:jc w:val="center"/>
            </w:pP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Иммунная система</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9.1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Иммунная система</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DA4F2E">
            <w:pPr>
              <w:spacing w:after="0"/>
              <w:ind w:left="135"/>
              <w:jc w:val="center"/>
            </w:pP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10.</w:t>
            </w:r>
            <w:r>
              <w:rPr>
                <w:rFonts w:ascii="Times New Roman" w:hAnsi="Times New Roman"/>
                <w:color w:val="000000"/>
                <w:sz w:val="24"/>
              </w:rPr>
              <w:t xml:space="preserve"> </w:t>
            </w:r>
            <w:r>
              <w:rPr>
                <w:rFonts w:ascii="Times New Roman" w:hAnsi="Times New Roman"/>
                <w:b/>
                <w:color w:val="000000"/>
                <w:sz w:val="24"/>
              </w:rPr>
              <w:t>Дыхательная система</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10.1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Дыхательная система</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11.</w:t>
            </w:r>
            <w:r>
              <w:rPr>
                <w:rFonts w:ascii="Times New Roman" w:hAnsi="Times New Roman"/>
                <w:color w:val="000000"/>
                <w:sz w:val="24"/>
              </w:rPr>
              <w:t xml:space="preserve"> </w:t>
            </w:r>
            <w:r>
              <w:rPr>
                <w:rFonts w:ascii="Times New Roman" w:hAnsi="Times New Roman"/>
                <w:b/>
                <w:color w:val="000000"/>
                <w:sz w:val="24"/>
              </w:rPr>
              <w:t>Пищеварительная система</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11.1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Пищеварительная система</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DA4F2E">
            <w:pPr>
              <w:spacing w:after="0"/>
              <w:ind w:left="135"/>
              <w:jc w:val="center"/>
            </w:pP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lastRenderedPageBreak/>
              <w:t>Раздел 12.</w:t>
            </w:r>
            <w:r>
              <w:rPr>
                <w:rFonts w:ascii="Times New Roman" w:hAnsi="Times New Roman"/>
                <w:color w:val="000000"/>
                <w:sz w:val="24"/>
              </w:rPr>
              <w:t xml:space="preserve"> </w:t>
            </w:r>
            <w:r>
              <w:rPr>
                <w:rFonts w:ascii="Times New Roman" w:hAnsi="Times New Roman"/>
                <w:b/>
                <w:color w:val="000000"/>
                <w:sz w:val="24"/>
              </w:rPr>
              <w:t>Выделительная система</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12.1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Выделительная система</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DA4F2E">
            <w:pPr>
              <w:spacing w:after="0"/>
              <w:ind w:left="135"/>
              <w:jc w:val="center"/>
            </w:pP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13.</w:t>
            </w:r>
            <w:r>
              <w:rPr>
                <w:rFonts w:ascii="Times New Roman" w:hAnsi="Times New Roman"/>
                <w:color w:val="000000"/>
                <w:sz w:val="24"/>
              </w:rPr>
              <w:t xml:space="preserve"> </w:t>
            </w:r>
            <w:r>
              <w:rPr>
                <w:rFonts w:ascii="Times New Roman" w:hAnsi="Times New Roman"/>
                <w:b/>
                <w:color w:val="000000"/>
                <w:sz w:val="24"/>
              </w:rPr>
              <w:t>Половая система</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13.1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Половая система</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DA4F2E">
            <w:pPr>
              <w:spacing w:after="0"/>
              <w:ind w:left="135"/>
              <w:jc w:val="center"/>
            </w:pP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4F2E" w:rsidRDefault="00DA4F2E"/>
        </w:tc>
      </w:tr>
      <w:tr w:rsidR="00DA4F2E" w:rsidRPr="00C042F4">
        <w:trPr>
          <w:trHeight w:val="144"/>
          <w:tblCellSpacing w:w="20" w:type="nil"/>
        </w:trPr>
        <w:tc>
          <w:tcPr>
            <w:tcW w:w="0" w:type="auto"/>
            <w:gridSpan w:val="6"/>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000000"/>
                <w:sz w:val="24"/>
                <w:lang w:val="ru-RU"/>
              </w:rPr>
              <w:t>Раздел 14.</w:t>
            </w:r>
            <w:r w:rsidRPr="00970FA8">
              <w:rPr>
                <w:rFonts w:ascii="Times New Roman" w:hAnsi="Times New Roman"/>
                <w:color w:val="000000"/>
                <w:sz w:val="24"/>
                <w:lang w:val="ru-RU"/>
              </w:rPr>
              <w:t xml:space="preserve"> </w:t>
            </w:r>
            <w:r w:rsidRPr="00970FA8">
              <w:rPr>
                <w:rFonts w:ascii="Times New Roman" w:hAnsi="Times New Roman"/>
                <w:b/>
                <w:color w:val="000000"/>
                <w:sz w:val="24"/>
                <w:lang w:val="ru-RU"/>
              </w:rPr>
              <w:t>Кожа и её производные</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14.1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Кожа и её производные</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15.</w:t>
            </w:r>
            <w:r>
              <w:rPr>
                <w:rFonts w:ascii="Times New Roman" w:hAnsi="Times New Roman"/>
                <w:color w:val="000000"/>
                <w:sz w:val="24"/>
              </w:rPr>
              <w:t xml:space="preserve"> </w:t>
            </w:r>
            <w:r>
              <w:rPr>
                <w:rFonts w:ascii="Times New Roman" w:hAnsi="Times New Roman"/>
                <w:b/>
                <w:color w:val="000000"/>
                <w:sz w:val="24"/>
              </w:rPr>
              <w:t>Адаптации организма человека</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15.1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Адаптации организма человека</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DA4F2E">
            <w:pPr>
              <w:spacing w:after="0"/>
              <w:ind w:left="135"/>
              <w:jc w:val="center"/>
            </w:pP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16.</w:t>
            </w:r>
            <w:r>
              <w:rPr>
                <w:rFonts w:ascii="Times New Roman" w:hAnsi="Times New Roman"/>
                <w:color w:val="000000"/>
                <w:sz w:val="24"/>
              </w:rPr>
              <w:t xml:space="preserve"> </w:t>
            </w:r>
            <w:r>
              <w:rPr>
                <w:rFonts w:ascii="Times New Roman" w:hAnsi="Times New Roman"/>
                <w:b/>
                <w:color w:val="000000"/>
                <w:sz w:val="24"/>
              </w:rPr>
              <w:t>Генетика человека</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16.1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Генетика человека</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9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DA4F2E">
            <w:pPr>
              <w:spacing w:after="0"/>
              <w:ind w:left="135"/>
              <w:jc w:val="center"/>
            </w:pP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6"/>
            <w:tcMar>
              <w:top w:w="50" w:type="dxa"/>
              <w:left w:w="100" w:type="dxa"/>
            </w:tcMar>
            <w:vAlign w:val="center"/>
          </w:tcPr>
          <w:p w:rsidR="00DA4F2E" w:rsidRDefault="00F03404">
            <w:pPr>
              <w:spacing w:after="0"/>
              <w:ind w:left="135"/>
            </w:pPr>
            <w:r>
              <w:rPr>
                <w:rFonts w:ascii="Times New Roman" w:hAnsi="Times New Roman"/>
                <w:b/>
                <w:color w:val="000000"/>
                <w:sz w:val="24"/>
              </w:rPr>
              <w:t>Раздел 17.</w:t>
            </w:r>
            <w:r>
              <w:rPr>
                <w:rFonts w:ascii="Times New Roman" w:hAnsi="Times New Roman"/>
                <w:color w:val="000000"/>
                <w:sz w:val="24"/>
              </w:rPr>
              <w:t xml:space="preserve"> </w:t>
            </w:r>
            <w:r>
              <w:rPr>
                <w:rFonts w:ascii="Times New Roman" w:hAnsi="Times New Roman"/>
                <w:b/>
                <w:color w:val="000000"/>
                <w:sz w:val="24"/>
              </w:rPr>
              <w:t>Антропогенез</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17.1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Антропогенез</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4F2E" w:rsidRDefault="00DA4F2E"/>
        </w:tc>
      </w:tr>
      <w:tr w:rsidR="00DA4F2E" w:rsidRPr="00C042F4">
        <w:trPr>
          <w:trHeight w:val="144"/>
          <w:tblCellSpacing w:w="20" w:type="nil"/>
        </w:trPr>
        <w:tc>
          <w:tcPr>
            <w:tcW w:w="0" w:type="auto"/>
            <w:gridSpan w:val="6"/>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000000"/>
                <w:sz w:val="24"/>
                <w:lang w:val="ru-RU"/>
              </w:rPr>
              <w:t>Раздел 18.</w:t>
            </w:r>
            <w:r w:rsidRPr="00970FA8">
              <w:rPr>
                <w:rFonts w:ascii="Times New Roman" w:hAnsi="Times New Roman"/>
                <w:color w:val="000000"/>
                <w:sz w:val="24"/>
                <w:lang w:val="ru-RU"/>
              </w:rPr>
              <w:t xml:space="preserve"> </w:t>
            </w:r>
            <w:r w:rsidRPr="00970FA8">
              <w:rPr>
                <w:rFonts w:ascii="Times New Roman" w:hAnsi="Times New Roman"/>
                <w:b/>
                <w:color w:val="000000"/>
                <w:sz w:val="24"/>
                <w:lang w:val="ru-RU"/>
              </w:rPr>
              <w:t>Человек и окружающая среда</w:t>
            </w:r>
          </w:p>
        </w:tc>
      </w:tr>
      <w:tr w:rsidR="00DA4F2E">
        <w:trPr>
          <w:trHeight w:val="144"/>
          <w:tblCellSpacing w:w="20" w:type="nil"/>
        </w:trPr>
        <w:tc>
          <w:tcPr>
            <w:tcW w:w="582" w:type="dxa"/>
            <w:tcMar>
              <w:top w:w="50" w:type="dxa"/>
              <w:left w:w="100" w:type="dxa"/>
            </w:tcMar>
            <w:vAlign w:val="center"/>
          </w:tcPr>
          <w:p w:rsidR="00DA4F2E" w:rsidRDefault="00F03404">
            <w:pPr>
              <w:spacing w:after="0"/>
            </w:pPr>
            <w:r>
              <w:rPr>
                <w:rFonts w:ascii="Times New Roman" w:hAnsi="Times New Roman"/>
                <w:color w:val="000000"/>
                <w:sz w:val="24"/>
              </w:rPr>
              <w:t>18.1</w:t>
            </w:r>
          </w:p>
        </w:tc>
        <w:tc>
          <w:tcPr>
            <w:tcW w:w="2992" w:type="dxa"/>
            <w:tcMar>
              <w:top w:w="50" w:type="dxa"/>
              <w:left w:w="100" w:type="dxa"/>
            </w:tcMar>
            <w:vAlign w:val="center"/>
          </w:tcPr>
          <w:p w:rsidR="00DA4F2E" w:rsidRDefault="00F03404">
            <w:pPr>
              <w:spacing w:after="0"/>
              <w:ind w:left="135"/>
            </w:pPr>
            <w:r>
              <w:rPr>
                <w:rFonts w:ascii="Times New Roman" w:hAnsi="Times New Roman"/>
                <w:color w:val="000000"/>
                <w:sz w:val="24"/>
              </w:rPr>
              <w:t>Человек и окружающая среда</w:t>
            </w:r>
          </w:p>
        </w:tc>
        <w:tc>
          <w:tcPr>
            <w:tcW w:w="9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2 </w:t>
            </w:r>
          </w:p>
        </w:tc>
        <w:tc>
          <w:tcPr>
            <w:tcW w:w="1683" w:type="dxa"/>
            <w:tcMar>
              <w:top w:w="50" w:type="dxa"/>
              <w:left w:w="100" w:type="dxa"/>
            </w:tcMar>
            <w:vAlign w:val="center"/>
          </w:tcPr>
          <w:p w:rsidR="00DA4F2E" w:rsidRDefault="00DA4F2E">
            <w:pPr>
              <w:spacing w:after="0"/>
              <w:ind w:left="135"/>
              <w:jc w:val="center"/>
            </w:pPr>
          </w:p>
        </w:tc>
        <w:tc>
          <w:tcPr>
            <w:tcW w:w="1772" w:type="dxa"/>
            <w:tcMar>
              <w:top w:w="50" w:type="dxa"/>
              <w:left w:w="100" w:type="dxa"/>
            </w:tcMar>
            <w:vAlign w:val="center"/>
          </w:tcPr>
          <w:p w:rsidR="00DA4F2E" w:rsidRDefault="00DA4F2E">
            <w:pPr>
              <w:spacing w:after="0"/>
              <w:ind w:left="135"/>
              <w:jc w:val="center"/>
            </w:pPr>
          </w:p>
        </w:tc>
        <w:tc>
          <w:tcPr>
            <w:tcW w:w="2609"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4F2E" w:rsidRDefault="00DA4F2E"/>
        </w:tc>
      </w:tr>
      <w:tr w:rsidR="00DA4F2E">
        <w:trPr>
          <w:trHeight w:val="144"/>
          <w:tblCellSpacing w:w="20" w:type="nil"/>
        </w:trPr>
        <w:tc>
          <w:tcPr>
            <w:tcW w:w="0" w:type="auto"/>
            <w:gridSpan w:val="2"/>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ОБЩЕЕ КОЛИЧЕСТВО ЧАСОВ ПО ПРОГРАММЕ</w:t>
            </w:r>
          </w:p>
        </w:tc>
        <w:tc>
          <w:tcPr>
            <w:tcW w:w="151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8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0 </w:t>
            </w:r>
          </w:p>
        </w:tc>
        <w:tc>
          <w:tcPr>
            <w:tcW w:w="177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12 </w:t>
            </w:r>
          </w:p>
        </w:tc>
        <w:tc>
          <w:tcPr>
            <w:tcW w:w="2609" w:type="dxa"/>
            <w:tcMar>
              <w:top w:w="50" w:type="dxa"/>
              <w:left w:w="100" w:type="dxa"/>
            </w:tcMar>
            <w:vAlign w:val="center"/>
          </w:tcPr>
          <w:p w:rsidR="00DA4F2E" w:rsidRDefault="00DA4F2E"/>
        </w:tc>
      </w:tr>
    </w:tbl>
    <w:p w:rsidR="00DA4F2E" w:rsidRDefault="00DA4F2E">
      <w:pPr>
        <w:sectPr w:rsidR="00DA4F2E">
          <w:pgSz w:w="16383" w:h="11906" w:orient="landscape"/>
          <w:pgMar w:top="1134" w:right="850" w:bottom="1134" w:left="1701" w:header="720" w:footer="720" w:gutter="0"/>
          <w:cols w:space="720"/>
        </w:sectPr>
      </w:pPr>
    </w:p>
    <w:p w:rsidR="00DA4F2E" w:rsidRDefault="00DA4F2E">
      <w:pPr>
        <w:sectPr w:rsidR="00DA4F2E">
          <w:pgSz w:w="16383" w:h="11906" w:orient="landscape"/>
          <w:pgMar w:top="1134" w:right="850" w:bottom="1134" w:left="1701" w:header="720" w:footer="720" w:gutter="0"/>
          <w:cols w:space="720"/>
        </w:sectPr>
      </w:pPr>
    </w:p>
    <w:p w:rsidR="00DA4F2E" w:rsidRDefault="00F03404">
      <w:pPr>
        <w:spacing w:after="0"/>
        <w:ind w:left="120"/>
      </w:pPr>
      <w:bookmarkStart w:id="10" w:name="block-55471886"/>
      <w:bookmarkEnd w:id="9"/>
      <w:r>
        <w:rPr>
          <w:rFonts w:ascii="Times New Roman" w:hAnsi="Times New Roman"/>
          <w:b/>
          <w:color w:val="000000"/>
          <w:sz w:val="28"/>
        </w:rPr>
        <w:lastRenderedPageBreak/>
        <w:t xml:space="preserve"> ПОУРОЧНОЕ ПЛАНИРОВАНИЕ </w:t>
      </w:r>
    </w:p>
    <w:p w:rsidR="00DA4F2E" w:rsidRDefault="00F0340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4479"/>
        <w:gridCol w:w="1172"/>
        <w:gridCol w:w="1841"/>
        <w:gridCol w:w="1910"/>
        <w:gridCol w:w="1347"/>
        <w:gridCol w:w="2221"/>
      </w:tblGrid>
      <w:tr w:rsidR="00DA4F2E">
        <w:trPr>
          <w:trHeight w:val="144"/>
          <w:tblCellSpacing w:w="20" w:type="nil"/>
        </w:trPr>
        <w:tc>
          <w:tcPr>
            <w:tcW w:w="345"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 п/п </w:t>
            </w:r>
          </w:p>
          <w:p w:rsidR="00DA4F2E" w:rsidRDefault="00DA4F2E">
            <w:pPr>
              <w:spacing w:after="0"/>
              <w:ind w:left="135"/>
            </w:pPr>
          </w:p>
        </w:tc>
        <w:tc>
          <w:tcPr>
            <w:tcW w:w="3696"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Тема урока </w:t>
            </w:r>
          </w:p>
          <w:p w:rsidR="00DA4F2E" w:rsidRDefault="00DA4F2E">
            <w:pPr>
              <w:spacing w:after="0"/>
              <w:ind w:left="135"/>
            </w:pPr>
          </w:p>
        </w:tc>
        <w:tc>
          <w:tcPr>
            <w:tcW w:w="0" w:type="auto"/>
            <w:gridSpan w:val="3"/>
            <w:tcMar>
              <w:top w:w="50" w:type="dxa"/>
              <w:left w:w="100" w:type="dxa"/>
            </w:tcMar>
            <w:vAlign w:val="center"/>
          </w:tcPr>
          <w:p w:rsidR="00DA4F2E" w:rsidRDefault="00F03404">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Дата изучения </w:t>
            </w:r>
          </w:p>
          <w:p w:rsidR="00DA4F2E" w:rsidRDefault="00DA4F2E">
            <w:pPr>
              <w:spacing w:after="0"/>
              <w:ind w:left="135"/>
            </w:pPr>
          </w:p>
        </w:tc>
        <w:tc>
          <w:tcPr>
            <w:tcW w:w="1911"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Электронные цифровые образовательные ресурсы </w:t>
            </w:r>
          </w:p>
          <w:p w:rsidR="00DA4F2E" w:rsidRDefault="00DA4F2E">
            <w:pPr>
              <w:spacing w:after="0"/>
              <w:ind w:left="135"/>
            </w:pPr>
          </w:p>
        </w:tc>
      </w:tr>
      <w:tr w:rsidR="00DA4F2E">
        <w:trPr>
          <w:trHeight w:val="144"/>
          <w:tblCellSpacing w:w="20" w:type="nil"/>
        </w:trPr>
        <w:tc>
          <w:tcPr>
            <w:tcW w:w="0" w:type="auto"/>
            <w:vMerge/>
            <w:tcBorders>
              <w:top w:val="nil"/>
            </w:tcBorders>
            <w:tcMar>
              <w:top w:w="50" w:type="dxa"/>
              <w:left w:w="100" w:type="dxa"/>
            </w:tcMar>
          </w:tcPr>
          <w:p w:rsidR="00DA4F2E" w:rsidRDefault="00DA4F2E"/>
        </w:tc>
        <w:tc>
          <w:tcPr>
            <w:tcW w:w="0" w:type="auto"/>
            <w:vMerge/>
            <w:tcBorders>
              <w:top w:val="nil"/>
            </w:tcBorders>
            <w:tcMar>
              <w:top w:w="50" w:type="dxa"/>
              <w:left w:w="100" w:type="dxa"/>
            </w:tcMar>
          </w:tcPr>
          <w:p w:rsidR="00DA4F2E" w:rsidRDefault="00DA4F2E"/>
        </w:tc>
        <w:tc>
          <w:tcPr>
            <w:tcW w:w="774"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Всего </w:t>
            </w:r>
          </w:p>
          <w:p w:rsidR="00DA4F2E" w:rsidRDefault="00DA4F2E">
            <w:pPr>
              <w:spacing w:after="0"/>
              <w:ind w:left="135"/>
            </w:pPr>
          </w:p>
        </w:tc>
        <w:tc>
          <w:tcPr>
            <w:tcW w:w="1463"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Контрольные работы </w:t>
            </w:r>
          </w:p>
          <w:p w:rsidR="00DA4F2E" w:rsidRDefault="00DA4F2E">
            <w:pPr>
              <w:spacing w:after="0"/>
              <w:ind w:left="135"/>
            </w:pPr>
          </w:p>
        </w:tc>
        <w:tc>
          <w:tcPr>
            <w:tcW w:w="1567"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Практические работы </w:t>
            </w:r>
          </w:p>
          <w:p w:rsidR="00DA4F2E" w:rsidRDefault="00DA4F2E">
            <w:pPr>
              <w:spacing w:after="0"/>
              <w:ind w:left="135"/>
            </w:pPr>
          </w:p>
        </w:tc>
        <w:tc>
          <w:tcPr>
            <w:tcW w:w="0" w:type="auto"/>
            <w:vMerge/>
            <w:tcBorders>
              <w:top w:val="nil"/>
            </w:tcBorders>
            <w:tcMar>
              <w:top w:w="50" w:type="dxa"/>
              <w:left w:w="100" w:type="dxa"/>
            </w:tcMar>
          </w:tcPr>
          <w:p w:rsidR="00DA4F2E" w:rsidRDefault="00DA4F2E"/>
        </w:tc>
        <w:tc>
          <w:tcPr>
            <w:tcW w:w="0" w:type="auto"/>
            <w:vMerge/>
            <w:tcBorders>
              <w:top w:val="nil"/>
            </w:tcBorders>
            <w:tcMar>
              <w:top w:w="50" w:type="dxa"/>
              <w:left w:w="100" w:type="dxa"/>
            </w:tcMar>
          </w:tcPr>
          <w:p w:rsidR="00DA4F2E" w:rsidRDefault="00DA4F2E"/>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1</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Цитология — наука о клетке</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2</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Вирусология — наука о вирусах</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3</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Современная классификация организмов, основные принципы</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4</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Методы научного познания в биологии</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5</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Микроскопия оптическая, электронная. Лабораторная работа. «Правила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6</w:t>
            </w:r>
          </w:p>
        </w:tc>
        <w:tc>
          <w:tcPr>
            <w:tcW w:w="369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Микробиология — наука о микроорганизмах. Прокариотическая клетка. </w:t>
            </w:r>
            <w:r>
              <w:rPr>
                <w:rFonts w:ascii="Times New Roman" w:hAnsi="Times New Roman"/>
                <w:color w:val="000000"/>
                <w:sz w:val="24"/>
              </w:rPr>
              <w:t>Практическая работа «Изучение морфологии бактерий на микроскопических препаратах»</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7</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Многообразие бактерий</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8</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Жизнедеятельность бактерий</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Особенности организации архей. Практическая работа «Изучение методов дезинфекции и стерилизации»</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10</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Основные признаки одноклеточных эукариот. Лабораторная работа «Изучение одноклеточных организмов под микроскопом на временных и фиксированных микропрепаратах»</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11</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Строение, движение, питание, размножение автотрофных и гетеротрофных одноклеточных эукариот</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12</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Значение одноклеточных эукариот в природе и жизни человека</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13</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Заболевания, вызываемые одноклеточными эукариотами, и их профилактика</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14</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Ботаника — наука о растениях</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15</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Растительная клетка. Растительные ткани. Лабораторная работа «Изучение строения растительных клеток на готовых и временных микропрепаратах». Лабораторная работа «Изучение особенностей строения тканей растений на готовых и временных микропрепаратах»</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16</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 xml:space="preserve">Растительный организм как единое целое. Практическая работа «Изучение </w:t>
            </w:r>
            <w:r w:rsidRPr="00970FA8">
              <w:rPr>
                <w:rFonts w:ascii="Times New Roman" w:hAnsi="Times New Roman"/>
                <w:color w:val="000000"/>
                <w:sz w:val="24"/>
                <w:lang w:val="ru-RU"/>
              </w:rPr>
              <w:lastRenderedPageBreak/>
              <w:t>строения органов растений на живых объектах и гербарных образцах»</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Альгология — наука о водорослях</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18</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Красные водоросли. Практическая работа «Изучение особенностей строения и жизненных циклов красных водорослей на живом и гербарном материале»</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19</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Зеленые водоросли. Практическая работа «Изучение строения и жизненных циклов зеленых водорослей на живом и гербарном материале»</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20</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Харовые водоросли</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21</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Бурые водоросли</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22</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Моховидные или Мхи. Практическая работа «Изучение особенностей строения кукушкина льна и сфагнума (на живых и гербарных объектах)»</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23</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Плауновидные (плауны). Практическая работа «Изучение особенностей строения плауна булавовидного (на живых и гербарных объектах)»</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24</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Хвощевидные. Практическая работа «Изучение особенностей строения хвоща полевого и папоротника щитовника мужского (на живых и гербарных объектах)»</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Папоротники. Практическая работа «Изучение особенностей строения папоротника щитовника мужского (на живых и гербарных объектах)»</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26</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Голосеменные. Возникновение семени. Общие признаки семенных растений Практическая работа «Изучение особенностей внешнего хвои, шишек и семян хвойных»</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27</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Многообразие голосеменных. Практическая работа «Изучение особенностей внешнего строения побегов хвойных (ель, сосна, лиственница)»</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28</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Общая характеристика цветковых (Покрытосеменных)</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29</w:t>
            </w:r>
          </w:p>
        </w:tc>
        <w:tc>
          <w:tcPr>
            <w:tcW w:w="369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Цветок как орган полового размножения у покрытосеменных растений. Практическая работа «Изучение морфологии цветка (на живых и фиксированных объектах). </w:t>
            </w:r>
            <w:r>
              <w:rPr>
                <w:rFonts w:ascii="Times New Roman" w:hAnsi="Times New Roman"/>
                <w:color w:val="000000"/>
                <w:sz w:val="24"/>
              </w:rPr>
              <w:t>Изучение разнообразия соцветий»</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30</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Жизненный цикл цветковых</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31</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Строение семян цветковых растений. Практическая работа «Изучение строения семян покрытосеменных растений»</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32</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Плоды. Практическая работа «Изучение строения плодов и соплодий»</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Индивидуальное развитие растений Покрытосеменных (онтогенез)</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34</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Побег. Практическая работа «Изучение морфологии побега на живых объектах или на гербарных образцах»</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35</w:t>
            </w:r>
          </w:p>
        </w:tc>
        <w:tc>
          <w:tcPr>
            <w:tcW w:w="369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Почка. Практическая работа «Изучение строения вегетативных, генеративных и смешанных почек. </w:t>
            </w:r>
            <w:r>
              <w:rPr>
                <w:rFonts w:ascii="Times New Roman" w:hAnsi="Times New Roman"/>
                <w:color w:val="000000"/>
                <w:sz w:val="24"/>
              </w:rPr>
              <w:t>Разнообразие почек у древесных растений»</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36</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Морфология стебля. Практическая работа «Изучение поперечного спила ствола растений и анализ влияния экологических условий на развитие растений»</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37</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Анатомия стебля. Практическая работа «Изучение особенностей анатомического строения стебля двудольных и однодольных травянистых растений, стебля древесных растений»</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38</w:t>
            </w:r>
          </w:p>
        </w:tc>
        <w:tc>
          <w:tcPr>
            <w:tcW w:w="369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Функции стебля. Лабораторная работа «Изучение транспорта веществ в стебле. </w:t>
            </w:r>
            <w:r>
              <w:rPr>
                <w:rFonts w:ascii="Times New Roman" w:hAnsi="Times New Roman"/>
                <w:color w:val="000000"/>
                <w:sz w:val="24"/>
              </w:rPr>
              <w:t>Изучение метаморфозов побега»</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39</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Морфология листа. Практическая работа «Изучение морфологии листа на живых объектах или гербарных образцах»</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Анатомия листа. Практическая работа «Исследование анатомии листа с помощью светового микроскопа»</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41</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Функции листа</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42</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Фотосинтез. Значение фотосинтеза</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43</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Листопад, его причины, механизм и значение в жизни растения</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44</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Морфология корня. Практическая работа «Изучение морфологии корня на живых объектах или гербарных образцах»</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45</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Анатомия корня. Практическая работа «Изучение анатомического строения корня на готовых микропрепаратах»</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46</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Функции корня. Лабораторная работа «Изучение строения корневых волосков с помощью светового микроскопа»</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47</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Минеральное питание растений</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48</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Дыхание корня. Лабораторная работа «Исследование влияния воздуха на развитие корней»</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49</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Видоизменения корней и их функции.Лабораторная работа «Изучение метаморфозов корня»</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50</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Вегетативное размножение цветковых растений и его значение в естественных условиях и в сельскохозяйственной практике</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lastRenderedPageBreak/>
              <w:t>51</w:t>
            </w:r>
          </w:p>
        </w:tc>
        <w:tc>
          <w:tcPr>
            <w:tcW w:w="369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Клонирование растений. Микроклональное размножение растений. Клеточная инженерия как современная технология размножения растений. </w:t>
            </w:r>
            <w:r>
              <w:rPr>
                <w:rFonts w:ascii="Times New Roman" w:hAnsi="Times New Roman"/>
                <w:color w:val="000000"/>
                <w:sz w:val="24"/>
              </w:rPr>
              <w:t>Практическая работа «Методы микроклонального размножения растений»</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52</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Почва. Характеристика почвы. Разнообразие почв</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53</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Почва. Плодородие почвы. Удобрения</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54</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Классификация Цветковых. Двудольные. Семейство Крестоцветных. Практическая работа «Определение представителей семейства Крестоцветных с использованием определителей растений или определительных карточек»</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55</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Семейства Розоцветные и Пасленовые.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56</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 xml:space="preserve">Семейства Сложноцветные и Мотыльковые. Практическая работа «Определение представителей семейств с использованием определителей </w:t>
            </w:r>
            <w:r w:rsidRPr="00970FA8">
              <w:rPr>
                <w:rFonts w:ascii="Times New Roman" w:hAnsi="Times New Roman"/>
                <w:color w:val="000000"/>
                <w:sz w:val="24"/>
                <w:lang w:val="ru-RU"/>
              </w:rPr>
              <w:lastRenderedPageBreak/>
              <w:t>растений или определительных карточек»</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lastRenderedPageBreak/>
              <w:t>57</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Однодольные растения. Семейства Амариллисовые и Злаки.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58</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Семейства Лилейные и Орхидные.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59</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Растения и среда обитания</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60</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Экологические группы растений</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61</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Растительное сообщество (фитоценоз)</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62</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Растительные сообщества лесов</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63</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Растительные сообщества лугов, полей и пустынь</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64</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Растительные сообщества болот и тундры</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65</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Смена растительных сообществ</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66</w:t>
            </w:r>
          </w:p>
        </w:tc>
        <w:tc>
          <w:tcPr>
            <w:tcW w:w="3696" w:type="dxa"/>
            <w:tcMar>
              <w:top w:w="50" w:type="dxa"/>
              <w:left w:w="100" w:type="dxa"/>
            </w:tcMar>
            <w:vAlign w:val="center"/>
          </w:tcPr>
          <w:p w:rsidR="00DA4F2E" w:rsidRDefault="00F03404">
            <w:pPr>
              <w:spacing w:after="0"/>
              <w:ind w:left="135"/>
            </w:pPr>
            <w:r>
              <w:rPr>
                <w:rFonts w:ascii="Times New Roman" w:hAnsi="Times New Roman"/>
                <w:color w:val="000000"/>
                <w:sz w:val="24"/>
              </w:rPr>
              <w:t>Развитие растительного мира</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t>67</w:t>
            </w:r>
          </w:p>
        </w:tc>
        <w:tc>
          <w:tcPr>
            <w:tcW w:w="369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Культурные растения и их происхождение. Практическая работа «Изучение сельскохозяйственных растений своего региона»</w:t>
            </w:r>
          </w:p>
        </w:tc>
        <w:tc>
          <w:tcPr>
            <w:tcW w:w="7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345" w:type="dxa"/>
            <w:tcMar>
              <w:top w:w="50" w:type="dxa"/>
              <w:left w:w="100" w:type="dxa"/>
            </w:tcMar>
            <w:vAlign w:val="center"/>
          </w:tcPr>
          <w:p w:rsidR="00DA4F2E" w:rsidRDefault="00F03404">
            <w:pPr>
              <w:spacing w:after="0"/>
            </w:pPr>
            <w:r>
              <w:rPr>
                <w:rFonts w:ascii="Times New Roman" w:hAnsi="Times New Roman"/>
                <w:color w:val="000000"/>
                <w:sz w:val="24"/>
              </w:rPr>
              <w:lastRenderedPageBreak/>
              <w:t>68</w:t>
            </w:r>
          </w:p>
        </w:tc>
        <w:tc>
          <w:tcPr>
            <w:tcW w:w="369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Последствия деятельности человека в экосистемах. </w:t>
            </w:r>
            <w:r>
              <w:rPr>
                <w:rFonts w:ascii="Times New Roman" w:hAnsi="Times New Roman"/>
                <w:color w:val="000000"/>
                <w:sz w:val="24"/>
              </w:rPr>
              <w:t>Охрана растительного мира</w:t>
            </w:r>
          </w:p>
        </w:tc>
        <w:tc>
          <w:tcPr>
            <w:tcW w:w="77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4F2E" w:rsidRDefault="00DA4F2E">
            <w:pPr>
              <w:spacing w:after="0"/>
              <w:ind w:left="135"/>
              <w:jc w:val="center"/>
            </w:pPr>
          </w:p>
        </w:tc>
        <w:tc>
          <w:tcPr>
            <w:tcW w:w="1567" w:type="dxa"/>
            <w:tcMar>
              <w:top w:w="50" w:type="dxa"/>
              <w:left w:w="100" w:type="dxa"/>
            </w:tcMar>
            <w:vAlign w:val="center"/>
          </w:tcPr>
          <w:p w:rsidR="00DA4F2E" w:rsidRDefault="00DA4F2E">
            <w:pPr>
              <w:spacing w:after="0"/>
              <w:ind w:left="135"/>
              <w:jc w:val="center"/>
            </w:pPr>
          </w:p>
        </w:tc>
        <w:tc>
          <w:tcPr>
            <w:tcW w:w="1102" w:type="dxa"/>
            <w:tcMar>
              <w:top w:w="50" w:type="dxa"/>
              <w:left w:w="100" w:type="dxa"/>
            </w:tcMar>
            <w:vAlign w:val="center"/>
          </w:tcPr>
          <w:p w:rsidR="00DA4F2E" w:rsidRDefault="00DA4F2E">
            <w:pPr>
              <w:spacing w:after="0"/>
              <w:ind w:left="135"/>
            </w:pPr>
          </w:p>
        </w:tc>
        <w:tc>
          <w:tcPr>
            <w:tcW w:w="1911"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DA4F2E" w:rsidRDefault="00DA4F2E"/>
        </w:tc>
      </w:tr>
    </w:tbl>
    <w:p w:rsidR="00DA4F2E" w:rsidRDefault="00DA4F2E">
      <w:pPr>
        <w:sectPr w:rsidR="00DA4F2E">
          <w:pgSz w:w="16383" w:h="11906" w:orient="landscape"/>
          <w:pgMar w:top="1134" w:right="850" w:bottom="1134" w:left="1701" w:header="720" w:footer="720" w:gutter="0"/>
          <w:cols w:space="720"/>
        </w:sectPr>
      </w:pPr>
    </w:p>
    <w:p w:rsidR="00DA4F2E" w:rsidRDefault="00F0340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7"/>
        <w:gridCol w:w="4369"/>
        <w:gridCol w:w="1207"/>
        <w:gridCol w:w="1841"/>
        <w:gridCol w:w="1910"/>
        <w:gridCol w:w="1347"/>
        <w:gridCol w:w="2221"/>
      </w:tblGrid>
      <w:tr w:rsidR="00DA4F2E">
        <w:trPr>
          <w:trHeight w:val="144"/>
          <w:tblCellSpacing w:w="20" w:type="nil"/>
        </w:trPr>
        <w:tc>
          <w:tcPr>
            <w:tcW w:w="458"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 п/п </w:t>
            </w:r>
          </w:p>
          <w:p w:rsidR="00DA4F2E" w:rsidRDefault="00DA4F2E">
            <w:pPr>
              <w:spacing w:after="0"/>
              <w:ind w:left="135"/>
            </w:pPr>
          </w:p>
        </w:tc>
        <w:tc>
          <w:tcPr>
            <w:tcW w:w="3256"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Тема урока </w:t>
            </w:r>
          </w:p>
          <w:p w:rsidR="00DA4F2E" w:rsidRDefault="00DA4F2E">
            <w:pPr>
              <w:spacing w:after="0"/>
              <w:ind w:left="135"/>
            </w:pPr>
          </w:p>
        </w:tc>
        <w:tc>
          <w:tcPr>
            <w:tcW w:w="0" w:type="auto"/>
            <w:gridSpan w:val="3"/>
            <w:tcMar>
              <w:top w:w="50" w:type="dxa"/>
              <w:left w:w="100" w:type="dxa"/>
            </w:tcMar>
            <w:vAlign w:val="center"/>
          </w:tcPr>
          <w:p w:rsidR="00DA4F2E" w:rsidRDefault="00F0340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Дата изучения </w:t>
            </w:r>
          </w:p>
          <w:p w:rsidR="00DA4F2E" w:rsidRDefault="00DA4F2E">
            <w:pPr>
              <w:spacing w:after="0"/>
              <w:ind w:left="135"/>
            </w:pPr>
          </w:p>
        </w:tc>
        <w:tc>
          <w:tcPr>
            <w:tcW w:w="1948"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Электронные цифровые образовательные ресурсы </w:t>
            </w:r>
          </w:p>
          <w:p w:rsidR="00DA4F2E" w:rsidRDefault="00DA4F2E">
            <w:pPr>
              <w:spacing w:after="0"/>
              <w:ind w:left="135"/>
            </w:pPr>
          </w:p>
        </w:tc>
      </w:tr>
      <w:tr w:rsidR="00DA4F2E">
        <w:trPr>
          <w:trHeight w:val="144"/>
          <w:tblCellSpacing w:w="20" w:type="nil"/>
        </w:trPr>
        <w:tc>
          <w:tcPr>
            <w:tcW w:w="0" w:type="auto"/>
            <w:vMerge/>
            <w:tcBorders>
              <w:top w:val="nil"/>
            </w:tcBorders>
            <w:tcMar>
              <w:top w:w="50" w:type="dxa"/>
              <w:left w:w="100" w:type="dxa"/>
            </w:tcMar>
          </w:tcPr>
          <w:p w:rsidR="00DA4F2E" w:rsidRDefault="00DA4F2E"/>
        </w:tc>
        <w:tc>
          <w:tcPr>
            <w:tcW w:w="0" w:type="auto"/>
            <w:vMerge/>
            <w:tcBorders>
              <w:top w:val="nil"/>
            </w:tcBorders>
            <w:tcMar>
              <w:top w:w="50" w:type="dxa"/>
              <w:left w:w="100" w:type="dxa"/>
            </w:tcMar>
          </w:tcPr>
          <w:p w:rsidR="00DA4F2E" w:rsidRDefault="00DA4F2E"/>
        </w:tc>
        <w:tc>
          <w:tcPr>
            <w:tcW w:w="805"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Всего </w:t>
            </w:r>
          </w:p>
          <w:p w:rsidR="00DA4F2E" w:rsidRDefault="00DA4F2E">
            <w:pPr>
              <w:spacing w:after="0"/>
              <w:ind w:left="135"/>
            </w:pPr>
          </w:p>
        </w:tc>
        <w:tc>
          <w:tcPr>
            <w:tcW w:w="1499"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Контрольные работы </w:t>
            </w:r>
          </w:p>
          <w:p w:rsidR="00DA4F2E" w:rsidRDefault="00DA4F2E">
            <w:pPr>
              <w:spacing w:after="0"/>
              <w:ind w:left="135"/>
            </w:pPr>
          </w:p>
        </w:tc>
        <w:tc>
          <w:tcPr>
            <w:tcW w:w="1600"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Практические работы </w:t>
            </w:r>
          </w:p>
          <w:p w:rsidR="00DA4F2E" w:rsidRDefault="00DA4F2E">
            <w:pPr>
              <w:spacing w:after="0"/>
              <w:ind w:left="135"/>
            </w:pPr>
          </w:p>
        </w:tc>
        <w:tc>
          <w:tcPr>
            <w:tcW w:w="0" w:type="auto"/>
            <w:vMerge/>
            <w:tcBorders>
              <w:top w:val="nil"/>
            </w:tcBorders>
            <w:tcMar>
              <w:top w:w="50" w:type="dxa"/>
              <w:left w:w="100" w:type="dxa"/>
            </w:tcMar>
          </w:tcPr>
          <w:p w:rsidR="00DA4F2E" w:rsidRDefault="00DA4F2E"/>
        </w:tc>
        <w:tc>
          <w:tcPr>
            <w:tcW w:w="0" w:type="auto"/>
            <w:vMerge/>
            <w:tcBorders>
              <w:top w:val="nil"/>
            </w:tcBorders>
            <w:tcMar>
              <w:top w:w="50" w:type="dxa"/>
              <w:left w:w="100" w:type="dxa"/>
            </w:tcMar>
          </w:tcPr>
          <w:p w:rsidR="00DA4F2E" w:rsidRDefault="00DA4F2E"/>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1</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Микология — наука о грибах. Общая характеристика грибов</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2</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Зигомицеты и аскомицеты. Практическая работа «Изучение строения плесневых грибов: мукора и пеницилла»</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3</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Базидиомицеты. Практическая работа «Изучение особенностей строения плодовых тел шляпочных грибов на микроскопических препаратах и муляжах»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4</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Грибоподобные организмы. Лабораторная работа «Изучение строения и жизненного цикла фитофторы на живом и гербарном материале»</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5</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Лишайники. Практическая работа «Изучение строения лишайников (на гербарных образцах)»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6</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Значение грибов в природе и жизни человека</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Общие и специальные разделы зоологии. </w:t>
            </w:r>
            <w:r>
              <w:rPr>
                <w:rFonts w:ascii="Times New Roman" w:hAnsi="Times New Roman"/>
                <w:color w:val="000000"/>
                <w:sz w:val="24"/>
              </w:rPr>
              <w:t>Краткая история развития зоологии</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8</w:t>
            </w:r>
          </w:p>
        </w:tc>
        <w:tc>
          <w:tcPr>
            <w:tcW w:w="325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Строение животной клетки. Лабораторная работа «Исследование клеток под микроскопом на временных микропрепаратах. </w:t>
            </w:r>
            <w:r>
              <w:rPr>
                <w:rFonts w:ascii="Times New Roman" w:hAnsi="Times New Roman"/>
                <w:color w:val="000000"/>
                <w:sz w:val="24"/>
              </w:rPr>
              <w:t>Сравнение растительной и животной клеток»</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9</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Ткани животного организма. Лабораторная работа «Изучение тканей животных»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10</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Органы и системы органов животного организма</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11</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Этапы и типы питания у животных. Лабораторная работа «Изучение питания простейшего под микроскопом на временных микропрепаратах»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12</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Особенности питания позвоночных животных. Лабораторная работа «Изучение питания отдельных представителей различных групп животных»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13</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Эволюция пищеварительной системы</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14</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Транспорт у животных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15</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Кровеносная система позвоночных животных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Эволюция кровеносной системы у позвоночных животных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17</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Дыхание у животных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18</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Дыхание у животных в водной среде</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19</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Дыхание у животных в наземной среде</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20</w:t>
            </w:r>
          </w:p>
        </w:tc>
        <w:tc>
          <w:tcPr>
            <w:tcW w:w="325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Строение выделительной системы у животных. </w:t>
            </w:r>
            <w:r>
              <w:rPr>
                <w:rFonts w:ascii="Times New Roman" w:hAnsi="Times New Roman"/>
                <w:color w:val="000000"/>
                <w:sz w:val="24"/>
              </w:rPr>
              <w:t>Осмос</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21</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Эволюция выделительной системы у животных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22</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Выделительные системы активного типа</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23</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Виды скелетов у животных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24</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Эволюция опорно-двигательной системы у позвоночных животных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25</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Передвижение животных в различных средах обитания</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26</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Регуляция жизнедеятельности у животных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27</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Нервная регуляция у животных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28</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Гормональная регуляция у животных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29</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Общая характеристика кишечнополостных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30</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Гидроидные. Лабораторная работа «Изучение строения и жизнедеятельности гидры»</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31</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Сцифоидные. Формирование медузы</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Коралловые полипы. Лабораторная работа «Изучение химического состава скелета колониальных коралловых полипов»</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33</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Общий план строения трёхслойного животного.Особенности организации трёхслойных животных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34</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Общая характеристика червей</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35</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Особенности организации плоских червей. Лабораторная работа «Изучение жизнедеятельности, внешнего и внутреннего строения пресноводных плоских червей»</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36</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Приспособление плоских червей к паразитизму. Лабораторная работа «Изучение строения паразитических плоских червей на влажных препаратах»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37</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Ленточные черви</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38</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Особенности организации круглых червей. Лабораторная работа «Изучение строения человеческой (свиной) аскариды»</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39</w:t>
            </w:r>
          </w:p>
        </w:tc>
        <w:tc>
          <w:tcPr>
            <w:tcW w:w="325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Строение и функции круглых червей. </w:t>
            </w:r>
            <w:r>
              <w:rPr>
                <w:rFonts w:ascii="Times New Roman" w:hAnsi="Times New Roman"/>
                <w:color w:val="000000"/>
                <w:sz w:val="24"/>
              </w:rPr>
              <w:t>Жизненный цикл человеческой аскариды</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40</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 xml:space="preserve">Особенности организации кольчатых червей. Лабораторная работа </w:t>
            </w:r>
            <w:r w:rsidRPr="00970FA8">
              <w:rPr>
                <w:rFonts w:ascii="Times New Roman" w:hAnsi="Times New Roman"/>
                <w:color w:val="000000"/>
                <w:sz w:val="24"/>
                <w:lang w:val="ru-RU"/>
              </w:rPr>
              <w:lastRenderedPageBreak/>
              <w:t>«Изучение внешнего и внутреннего строения дождевого червя»</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Организация полости тела кольчатых червей</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42</w:t>
            </w:r>
          </w:p>
        </w:tc>
        <w:tc>
          <w:tcPr>
            <w:tcW w:w="325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Размножение и разнообразие кольчатых червей. Лабораторная работа «Изучение внешнего и внутреннего строения медицинской пиявки. </w:t>
            </w:r>
            <w:r>
              <w:rPr>
                <w:rFonts w:ascii="Times New Roman" w:hAnsi="Times New Roman"/>
                <w:color w:val="000000"/>
                <w:sz w:val="24"/>
              </w:rPr>
              <w:t>Изучение строения многощетинковых червей»</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43</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Общая характеристика моллюсков. Брюхоногие моллюски. Лабораторная работа «Изучение внешнего и внутреннего строения брюхоногого моллюска»</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44</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Двустворчатые моллюски. Лабораторная работа «Изучение внешнего и внутреннего строения двустворчатого моллюска»</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45</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Головоногие моллюски. Лабораторная работа «Изучение внешнего и внутреннего строения головоногого моллюска»</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46</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Особенности организации членистоногих.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47</w:t>
            </w:r>
          </w:p>
        </w:tc>
        <w:tc>
          <w:tcPr>
            <w:tcW w:w="325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Класс Ракообразные. Лабораторная работа «Изучение внешнего строения и конечностей ракообразных. </w:t>
            </w:r>
            <w:r>
              <w:rPr>
                <w:rFonts w:ascii="Times New Roman" w:hAnsi="Times New Roman"/>
                <w:color w:val="000000"/>
                <w:sz w:val="24"/>
              </w:rPr>
              <w:lastRenderedPageBreak/>
              <w:t>Изучение внутреннего строения ракообразного»</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Многообразие и значение ракообразных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49</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Класс Паукообразные. Строение и морфология, разнообразие паукообразных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50</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Многообразие паукообразных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51</w:t>
            </w:r>
          </w:p>
        </w:tc>
        <w:tc>
          <w:tcPr>
            <w:tcW w:w="325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Класс Насекомые. Лабораторная работа «Изучение строения ротового аппарата и конечностей насекомого. </w:t>
            </w:r>
            <w:r>
              <w:rPr>
                <w:rFonts w:ascii="Times New Roman" w:hAnsi="Times New Roman"/>
                <w:color w:val="000000"/>
                <w:sz w:val="24"/>
              </w:rPr>
              <w:t>Изучение внутреннего строения насекомого»</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52</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Внутреннее строение, размножение и развитие насекомых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53</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Основные отряды насекомых с неполным превращением</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54</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Основные отряды насекомых с полным превращением (Чешуекрылые)</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55</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Основные отряды насекомых с полным превращением (Жесткокрылые и Перепончатокрылые)</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56</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Основные отряды насекомых с полным превращением Двукрылые и Блохи)</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Общественные насекомые. Медоносные пчелы</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58</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Особенности организации хордовых животных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59</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Подтип Головохордовые. Лабораторная работа «Изучение внешнего и внутреннего строения ланцетника на фиксированных препаратах»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60</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Общий обзор строения и развития позвоночных животных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61</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Общая характеристика рыб</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62</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Места обитания, внешнее строение, скелет рыб. Лабораторная работа «Изучение скелета костных и хрящевых рыб»</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63</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Внутреннее строение и жизнедеятельность рыб. Лабораторная работа «Изучение внутреннего строения рыбы»</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64</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Размножение и развитие рыб</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65</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Хрящевые рыбы. Лабораторная работа «Изучение разнообразия рыб»</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66</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Костные рыбы. Лабораторная работа «Определение возраста рыб по чешуе»</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67</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Роль рыб в природе и жизни человека</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Общая характеристика земноводных. Лабораторная работа «Изучение скелета лягушки»</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69</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Внутреннее строение и жизнедеятельность амфибий. Лабораторная работа «Изучение внутреннего строения лягушки и тритона»</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70</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Жизненный цикл амфибий. Лабораторная работа «Изучение индивидуального развития земноводного»</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71</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Многообразие, значение и охрана земноводных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72</w:t>
            </w:r>
          </w:p>
        </w:tc>
        <w:tc>
          <w:tcPr>
            <w:tcW w:w="325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Общая характеристика пресмыкающихся. Лабораторная работа «Изучение внешнего и строения ящерицы. </w:t>
            </w:r>
            <w:r>
              <w:rPr>
                <w:rFonts w:ascii="Times New Roman" w:hAnsi="Times New Roman"/>
                <w:color w:val="000000"/>
                <w:sz w:val="24"/>
              </w:rPr>
              <w:t>Изучение скелета ящерицы»</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73</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Внутреннее строение и жизнедеятельность рептилий. Лабораторная работа «Изучение внутреннего строения ящерицы»</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74</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Размножение и развитие рептилий</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75</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Разнообразие рептилий. Ящерицы и змеи. Лабораторная работа «Изучение разнообразия пресмыкающихся»</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Разнообразие рептилий. Черепахи и крокодилы. </w:t>
            </w:r>
            <w:r>
              <w:rPr>
                <w:rFonts w:ascii="Times New Roman" w:hAnsi="Times New Roman"/>
                <w:color w:val="000000"/>
                <w:sz w:val="24"/>
              </w:rPr>
              <w:t>Значение и охрана пресмыкающихся</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77</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Общая характеристика птиц. Лабораторная работа «Изучение внешнего строения птиц»</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78</w:t>
            </w:r>
          </w:p>
        </w:tc>
        <w:tc>
          <w:tcPr>
            <w:tcW w:w="3256"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Опорно-двигательная система птиц. Лабораторная работа «Изучение внешнего строения и перьевого покрова птиц. </w:t>
            </w:r>
            <w:r>
              <w:rPr>
                <w:rFonts w:ascii="Times New Roman" w:hAnsi="Times New Roman"/>
                <w:color w:val="000000"/>
                <w:sz w:val="24"/>
              </w:rPr>
              <w:t>Изучение скелета птицы»</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79</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Внутреннее строение птиц</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80</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Органы чувств, нервная система и поведение птиц</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81</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Размножение и развитие птиц. Лабораторная работа «Изучение строения яйца птиц»</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82</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Экологические группы птиц</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83</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Систематические группы птиц. Практическая работа «Определение птиц с использованием определителей»</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84</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Значение и охрана птиц</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85</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Организация и строение млекопитающих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86</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 xml:space="preserve">Опорно-двигательная система млекопитающих. Лабораторная работа «Изучение строения черепа и зубной </w:t>
            </w:r>
            <w:r w:rsidRPr="00970FA8">
              <w:rPr>
                <w:rFonts w:ascii="Times New Roman" w:hAnsi="Times New Roman"/>
                <w:color w:val="000000"/>
                <w:sz w:val="24"/>
                <w:lang w:val="ru-RU"/>
              </w:rPr>
              <w:lastRenderedPageBreak/>
              <w:t>системы различных млекопитающих. Изучение строения скелета млекопитающих»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Внутреннее строение млекопитающих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88</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Органы чувств, нервная система и поведение млекопитающих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89</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Размножение и развитие млекопитающих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90</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Сезонные изменения в жизни млекопитающих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91</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Многообразие млекопитающих. Лабораторная работа «Изучение разнообразия млекопитающих»</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92</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Значение и охрана млекопитающих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93</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Эволюция беспозвоночных животных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94</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Эволюция хордовых животных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95</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Экологические факторы</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96</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Среды обитания животных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97</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Популяции животных</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98</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Экосистема. Практическая работа «Изучение природного сообщества: состава и структуры»</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99</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Животный мир природных зон Земли</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100</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Воздействие человека на животных в природе</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t>101</w:t>
            </w:r>
          </w:p>
        </w:tc>
        <w:tc>
          <w:tcPr>
            <w:tcW w:w="3256"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 xml:space="preserve">Значение домашних животных в жизни человека. Лабораторная работа </w:t>
            </w:r>
            <w:r w:rsidRPr="00970FA8">
              <w:rPr>
                <w:rFonts w:ascii="Times New Roman" w:hAnsi="Times New Roman"/>
                <w:color w:val="000000"/>
                <w:sz w:val="24"/>
                <w:lang w:val="ru-RU"/>
              </w:rPr>
              <w:lastRenderedPageBreak/>
              <w:t>«Наблюдения за птицами в городской среде»</w:t>
            </w:r>
          </w:p>
        </w:tc>
        <w:tc>
          <w:tcPr>
            <w:tcW w:w="805"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458" w:type="dxa"/>
            <w:tcMar>
              <w:top w:w="50" w:type="dxa"/>
              <w:left w:w="100" w:type="dxa"/>
            </w:tcMar>
            <w:vAlign w:val="center"/>
          </w:tcPr>
          <w:p w:rsidR="00DA4F2E" w:rsidRDefault="00F03404">
            <w:pPr>
              <w:spacing w:after="0"/>
            </w:pPr>
            <w:r>
              <w:rPr>
                <w:rFonts w:ascii="Times New Roman" w:hAnsi="Times New Roman"/>
                <w:color w:val="000000"/>
                <w:sz w:val="24"/>
              </w:rPr>
              <w:lastRenderedPageBreak/>
              <w:t>102</w:t>
            </w:r>
          </w:p>
        </w:tc>
        <w:tc>
          <w:tcPr>
            <w:tcW w:w="3256" w:type="dxa"/>
            <w:tcMar>
              <w:top w:w="50" w:type="dxa"/>
              <w:left w:w="100" w:type="dxa"/>
            </w:tcMar>
            <w:vAlign w:val="center"/>
          </w:tcPr>
          <w:p w:rsidR="00DA4F2E" w:rsidRDefault="00F03404">
            <w:pPr>
              <w:spacing w:after="0"/>
              <w:ind w:left="135"/>
            </w:pPr>
            <w:r>
              <w:rPr>
                <w:rFonts w:ascii="Times New Roman" w:hAnsi="Times New Roman"/>
                <w:color w:val="000000"/>
                <w:sz w:val="24"/>
              </w:rPr>
              <w:t>Охрана животного мира</w:t>
            </w:r>
          </w:p>
        </w:tc>
        <w:tc>
          <w:tcPr>
            <w:tcW w:w="80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4F2E" w:rsidRDefault="00DA4F2E">
            <w:pPr>
              <w:spacing w:after="0"/>
              <w:ind w:left="135"/>
              <w:jc w:val="center"/>
            </w:pPr>
          </w:p>
        </w:tc>
        <w:tc>
          <w:tcPr>
            <w:tcW w:w="1600" w:type="dxa"/>
            <w:tcMar>
              <w:top w:w="50" w:type="dxa"/>
              <w:left w:w="100" w:type="dxa"/>
            </w:tcMar>
            <w:vAlign w:val="center"/>
          </w:tcPr>
          <w:p w:rsidR="00DA4F2E" w:rsidRDefault="00DA4F2E">
            <w:pPr>
              <w:spacing w:after="0"/>
              <w:ind w:left="135"/>
              <w:jc w:val="center"/>
            </w:pPr>
          </w:p>
        </w:tc>
        <w:tc>
          <w:tcPr>
            <w:tcW w:w="1131" w:type="dxa"/>
            <w:tcMar>
              <w:top w:w="50" w:type="dxa"/>
              <w:left w:w="100" w:type="dxa"/>
            </w:tcMar>
            <w:vAlign w:val="center"/>
          </w:tcPr>
          <w:p w:rsidR="00DA4F2E" w:rsidRDefault="00DA4F2E">
            <w:pPr>
              <w:spacing w:after="0"/>
              <w:ind w:left="135"/>
            </w:pPr>
          </w:p>
        </w:tc>
        <w:tc>
          <w:tcPr>
            <w:tcW w:w="1948"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DA4F2E" w:rsidRDefault="00DA4F2E"/>
        </w:tc>
      </w:tr>
    </w:tbl>
    <w:p w:rsidR="00DA4F2E" w:rsidRDefault="00DA4F2E">
      <w:pPr>
        <w:sectPr w:rsidR="00DA4F2E">
          <w:pgSz w:w="16383" w:h="11906" w:orient="landscape"/>
          <w:pgMar w:top="1134" w:right="850" w:bottom="1134" w:left="1701" w:header="720" w:footer="720" w:gutter="0"/>
          <w:cols w:space="720"/>
        </w:sectPr>
      </w:pPr>
    </w:p>
    <w:p w:rsidR="00DA4F2E" w:rsidRDefault="00F034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4526"/>
        <w:gridCol w:w="1138"/>
        <w:gridCol w:w="1841"/>
        <w:gridCol w:w="1910"/>
        <w:gridCol w:w="1347"/>
        <w:gridCol w:w="2221"/>
      </w:tblGrid>
      <w:tr w:rsidR="00DA4F2E">
        <w:trPr>
          <w:trHeight w:val="144"/>
          <w:tblCellSpacing w:w="20" w:type="nil"/>
        </w:trPr>
        <w:tc>
          <w:tcPr>
            <w:tcW w:w="429"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 п/п </w:t>
            </w:r>
          </w:p>
          <w:p w:rsidR="00DA4F2E" w:rsidRDefault="00DA4F2E">
            <w:pPr>
              <w:spacing w:after="0"/>
              <w:ind w:left="135"/>
            </w:pPr>
          </w:p>
        </w:tc>
        <w:tc>
          <w:tcPr>
            <w:tcW w:w="3784"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Тема урока </w:t>
            </w:r>
          </w:p>
          <w:p w:rsidR="00DA4F2E" w:rsidRDefault="00DA4F2E">
            <w:pPr>
              <w:spacing w:after="0"/>
              <w:ind w:left="135"/>
            </w:pPr>
          </w:p>
        </w:tc>
        <w:tc>
          <w:tcPr>
            <w:tcW w:w="0" w:type="auto"/>
            <w:gridSpan w:val="3"/>
            <w:tcMar>
              <w:top w:w="50" w:type="dxa"/>
              <w:left w:w="100" w:type="dxa"/>
            </w:tcMar>
            <w:vAlign w:val="center"/>
          </w:tcPr>
          <w:p w:rsidR="00DA4F2E" w:rsidRDefault="00F03404">
            <w:pPr>
              <w:spacing w:after="0"/>
            </w:pPr>
            <w:r>
              <w:rPr>
                <w:rFonts w:ascii="Times New Roman" w:hAnsi="Times New Roman"/>
                <w:b/>
                <w:color w:val="000000"/>
                <w:sz w:val="24"/>
              </w:rPr>
              <w:t>Количество часов</w:t>
            </w:r>
          </w:p>
        </w:tc>
        <w:tc>
          <w:tcPr>
            <w:tcW w:w="1078"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Дата изучения </w:t>
            </w:r>
          </w:p>
          <w:p w:rsidR="00DA4F2E" w:rsidRDefault="00DA4F2E">
            <w:pPr>
              <w:spacing w:after="0"/>
              <w:ind w:left="135"/>
            </w:pPr>
          </w:p>
        </w:tc>
        <w:tc>
          <w:tcPr>
            <w:tcW w:w="1880" w:type="dxa"/>
            <w:vMerge w:val="restart"/>
            <w:tcMar>
              <w:top w:w="50" w:type="dxa"/>
              <w:left w:w="100" w:type="dxa"/>
            </w:tcMar>
            <w:vAlign w:val="center"/>
          </w:tcPr>
          <w:p w:rsidR="00DA4F2E" w:rsidRDefault="00F03404">
            <w:pPr>
              <w:spacing w:after="0"/>
              <w:ind w:left="135"/>
            </w:pPr>
            <w:r>
              <w:rPr>
                <w:rFonts w:ascii="Times New Roman" w:hAnsi="Times New Roman"/>
                <w:b/>
                <w:color w:val="000000"/>
                <w:sz w:val="24"/>
              </w:rPr>
              <w:t xml:space="preserve">Электронные цифровые образовательные ресурсы </w:t>
            </w:r>
          </w:p>
          <w:p w:rsidR="00DA4F2E" w:rsidRDefault="00DA4F2E">
            <w:pPr>
              <w:spacing w:after="0"/>
              <w:ind w:left="135"/>
            </w:pPr>
          </w:p>
        </w:tc>
      </w:tr>
      <w:tr w:rsidR="00DA4F2E">
        <w:trPr>
          <w:trHeight w:val="144"/>
          <w:tblCellSpacing w:w="20" w:type="nil"/>
        </w:trPr>
        <w:tc>
          <w:tcPr>
            <w:tcW w:w="0" w:type="auto"/>
            <w:vMerge/>
            <w:tcBorders>
              <w:top w:val="nil"/>
            </w:tcBorders>
            <w:tcMar>
              <w:top w:w="50" w:type="dxa"/>
              <w:left w:w="100" w:type="dxa"/>
            </w:tcMar>
          </w:tcPr>
          <w:p w:rsidR="00DA4F2E" w:rsidRDefault="00DA4F2E"/>
        </w:tc>
        <w:tc>
          <w:tcPr>
            <w:tcW w:w="0" w:type="auto"/>
            <w:vMerge/>
            <w:tcBorders>
              <w:top w:val="nil"/>
            </w:tcBorders>
            <w:tcMar>
              <w:top w:w="50" w:type="dxa"/>
              <w:left w:w="100" w:type="dxa"/>
            </w:tcMar>
          </w:tcPr>
          <w:p w:rsidR="00DA4F2E" w:rsidRDefault="00DA4F2E"/>
        </w:tc>
        <w:tc>
          <w:tcPr>
            <w:tcW w:w="747"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Всего </w:t>
            </w:r>
          </w:p>
          <w:p w:rsidR="00DA4F2E" w:rsidRDefault="00DA4F2E">
            <w:pPr>
              <w:spacing w:after="0"/>
              <w:ind w:left="135"/>
            </w:pPr>
          </w:p>
        </w:tc>
        <w:tc>
          <w:tcPr>
            <w:tcW w:w="1432"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Контрольные работы </w:t>
            </w:r>
          </w:p>
          <w:p w:rsidR="00DA4F2E" w:rsidRDefault="00DA4F2E">
            <w:pPr>
              <w:spacing w:after="0"/>
              <w:ind w:left="135"/>
            </w:pPr>
          </w:p>
        </w:tc>
        <w:tc>
          <w:tcPr>
            <w:tcW w:w="1538" w:type="dxa"/>
            <w:tcMar>
              <w:top w:w="50" w:type="dxa"/>
              <w:left w:w="100" w:type="dxa"/>
            </w:tcMar>
            <w:vAlign w:val="center"/>
          </w:tcPr>
          <w:p w:rsidR="00DA4F2E" w:rsidRDefault="00F03404">
            <w:pPr>
              <w:spacing w:after="0"/>
              <w:ind w:left="135"/>
            </w:pPr>
            <w:r>
              <w:rPr>
                <w:rFonts w:ascii="Times New Roman" w:hAnsi="Times New Roman"/>
                <w:b/>
                <w:color w:val="000000"/>
                <w:sz w:val="24"/>
              </w:rPr>
              <w:t xml:space="preserve">Практические работы </w:t>
            </w:r>
          </w:p>
          <w:p w:rsidR="00DA4F2E" w:rsidRDefault="00DA4F2E">
            <w:pPr>
              <w:spacing w:after="0"/>
              <w:ind w:left="135"/>
            </w:pPr>
          </w:p>
        </w:tc>
        <w:tc>
          <w:tcPr>
            <w:tcW w:w="0" w:type="auto"/>
            <w:vMerge/>
            <w:tcBorders>
              <w:top w:val="nil"/>
            </w:tcBorders>
            <w:tcMar>
              <w:top w:w="50" w:type="dxa"/>
              <w:left w:w="100" w:type="dxa"/>
            </w:tcMar>
          </w:tcPr>
          <w:p w:rsidR="00DA4F2E" w:rsidRDefault="00DA4F2E"/>
        </w:tc>
        <w:tc>
          <w:tcPr>
            <w:tcW w:w="0" w:type="auto"/>
            <w:vMerge/>
            <w:tcBorders>
              <w:top w:val="nil"/>
            </w:tcBorders>
            <w:tcMar>
              <w:top w:w="50" w:type="dxa"/>
              <w:left w:w="100" w:type="dxa"/>
            </w:tcMar>
          </w:tcPr>
          <w:p w:rsidR="00DA4F2E" w:rsidRDefault="00DA4F2E"/>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1</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Система биологических наук, изучающих человека</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2</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Химический состав клетки</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3</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Пространственная структура и биологические функции белков</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4</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Состав, строение и функции липидов</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5</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Состав, строение и функции углеводов</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6</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Состав, строение и функции нуклеиновых кислот</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7</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Обмен веществ и превращение энергии</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8</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Регуляция и нарушения обмена веществ</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9</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Клеточное строение организмов животных и человека</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10</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Строение клетки. Практическая работа «Просмотр электронно-микроскопических фотографий препаратов строения клетки и межклеточных контактов»</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11</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Ядро клетки. Клеточный цикл</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12</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Многообразие и дифференцировка клеток</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lastRenderedPageBreak/>
              <w:t>13</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Типы тканей организма человека. Практическая работа «Микроскопирование препаратов основных типов тканей»</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14</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Эпителиальные ткани</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15</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Соединительная ткань: свойства, типы клеток, характеристика межклеточного вещества</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16</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Классификация соединительных тканей</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17</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Скелетная мышечная ткань</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18</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Сердечная и гладкая мышечные ткани</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19</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Нервная ткань: нейроны и нейроглия</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20</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Нервные волокна и нервные окончания</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21</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Организация нервной системы. Практическая работа «Изучение гистологических препаратов органов нервной системы»</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22</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Строение и функции спинного мозга</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23</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Продолговатый и задний отделы головного мозга. Практическая работа «Изучение строения головного мозга на макетах»</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24</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Средний и промежуточный отделы головного мозга</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25</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Строение больших полушарий головного мозга</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26</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Рефлексы и рефлекторная дуга</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lastRenderedPageBreak/>
              <w:t>27</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Методы исследования мозговой активности и строения структур нервной системы</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28</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Нарушения работы нервной системы</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29</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Строение сенсорных систем</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30</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Органы зрения. Лабораторная работа «Изучение строения органа зрения»</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31</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Нарушения зрения и методы их лечения</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32</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Органы слуха. Лабораторная работа «Изучение строения органа слуха»</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33</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Органы обоняния, осязания, вкуса, равновесия. Лабораторная работа «Изучение гистологических препаратов органов чувств»</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34</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Эндокринная система</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35</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Определение и основные характеристики гормонов</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36</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Железы внутренней секреции. Лабораторная работа «Изучение гистологических препаратов эндокринных органов»</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37</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Железы смешанной секреции. Регуляция деятельности желёз внутренней секреции</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38</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Эндокринные заболевания и их лечение</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39</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Рефлекторная теория поведения</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40</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Сигнальные системы. Речь. Память. Мышление</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lastRenderedPageBreak/>
              <w:t>41</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Когнитивные функции нервной системы</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42</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Нарушения поведения, современные методы лечения</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43</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Анатомия кости. Соединения костей</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44</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Осевой скелет. Практическая работа «Изучение строения скелета человека на макетах»</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45</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Скелеты поясов конечностей и свободных конечностей</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46</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Нарушения строения скелетной системы, их профилактика и лечение</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47</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Строение и работа мышц</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48</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Основные мышцы тела человека</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49</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Профилактика и лечение повреждений опорно-двигательного аппарата. Практическая работа «Оказание первой помощи при повреждении скелета и мышц»</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50</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Анатомия сердца. Лабораторная работа «Просмотр гистологических препаратов сердечной мышцы»</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51</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Работа сердца. Практическая работа «Измерение артериального давления и пульса»</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52</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Нарушения работы сердца. Лабораторная работа «Электрокардиография»</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lastRenderedPageBreak/>
              <w:t>53</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Кровеносная система. Лабораторная работа «Изучение гистологических препаратов стенок сосудов»</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54</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Круги кровообращения. Первая помощь при кровотечениях</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55</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Анатомия лимфатической системы</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56</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Внутренняя среда организма</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57</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Состав и форменные элементы крови. Эритроциты и тромбоциты. Лабораторная работа «Изучение гистологических препаратов крови и органов кроветворения»</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58</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Состав и форменные элементы крови. Лейкоциты. Лабораторная работа «Изучение гистологических препаратов крови и органов кроветворения»</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59</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Группы крови</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60</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Механизмы защиты организма от инфекций</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61</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Органы иммунной системы</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62</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Врожденный и приобретенный иммунитет</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63</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Неинфекционный иммунитет</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64</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Инфекционные заболевания и их профилактика</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65</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 xml:space="preserve">Анатомия дыхательной системы. Лабораторная работа «Изучение </w:t>
            </w:r>
            <w:r w:rsidRPr="00970FA8">
              <w:rPr>
                <w:rFonts w:ascii="Times New Roman" w:hAnsi="Times New Roman"/>
                <w:color w:val="000000"/>
                <w:sz w:val="24"/>
                <w:lang w:val="ru-RU"/>
              </w:rPr>
              <w:lastRenderedPageBreak/>
              <w:t>гистологических препаратов органов дыхания»</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lastRenderedPageBreak/>
              <w:t>66</w:t>
            </w:r>
          </w:p>
        </w:tc>
        <w:tc>
          <w:tcPr>
            <w:tcW w:w="3784"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Легкие и дыхательные движения. Практическая работа «Измерение обхвата грудной клетки в состоянии вдоха и выдоха. </w:t>
            </w:r>
            <w:r>
              <w:rPr>
                <w:rFonts w:ascii="Times New Roman" w:hAnsi="Times New Roman"/>
                <w:color w:val="000000"/>
                <w:sz w:val="24"/>
              </w:rPr>
              <w:t>Определение частоты дыхания»</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67</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Газообмен и регуляция дыхания. Практическая работа «Влияние различных факторов на частоту дыхания»</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68</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Гигиена дыхания. Заболевания органов дыхания</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69</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Анатомия пищеварительной системы. Лабораторная работа «Исследование действия ферментов слюны на крахмал»</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70</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Пищеварение в желудке и деятельность печени. «Изучение гистологических препаратов органов пищеварительной системы»</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71</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Пищеварение в кишечнике. Всасывание</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72</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Регуляция пищеварения</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73</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Гигиена питания. Заболевания системы пищеварения</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74</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 xml:space="preserve">Строение выделительной системы. Лабораторная работа «Изучение гистологических препаратов разных </w:t>
            </w:r>
            <w:r w:rsidRPr="00970FA8">
              <w:rPr>
                <w:rFonts w:ascii="Times New Roman" w:hAnsi="Times New Roman"/>
                <w:color w:val="000000"/>
                <w:sz w:val="24"/>
                <w:lang w:val="ru-RU"/>
              </w:rPr>
              <w:lastRenderedPageBreak/>
              <w:t>участков почки, мочеточника, мочевого пузыря»</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lastRenderedPageBreak/>
              <w:t>75</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Функционирование почки.Нервная и гуморальная регуляция органов выделительной системы</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76</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Заболевания органов мочевыделительной системы</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77</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Мужская половая система. Лабораторная работа «Изучение гистологических препаратов органов половой системы»</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78</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Женская половая система. Лабораторная работа «Изучение гистологических препаратов органов половой системы»</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79</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Воспроизведение организма человека</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80</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Беременность, ее планирование. Заболевания половой системы</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81</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82</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Производные кожи. Практическая работа «Изучение гистологических препаратов эпидермиса и дермы»</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83</w:t>
            </w:r>
          </w:p>
        </w:tc>
        <w:tc>
          <w:tcPr>
            <w:tcW w:w="3784"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Заболевания кожи и их предупреждение. </w:t>
            </w:r>
            <w:r>
              <w:rPr>
                <w:rFonts w:ascii="Times New Roman" w:hAnsi="Times New Roman"/>
                <w:color w:val="000000"/>
                <w:sz w:val="24"/>
              </w:rPr>
              <w:t>Гигиена кожи</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lastRenderedPageBreak/>
              <w:t>84</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Приспособление человека к меняющимся условиям среды</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85</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Терморегуляция: роль кожи и сосудов</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86</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Адаптации человека, его органов и тканей к низким концентрациям кислорода и гипоксии</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87</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Циркадные ритмы. Адаптации к невесомости</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88</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Ритмические процессы жизнедеятельности</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89</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Закономерности наследования признаков</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90</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Гены и наследование признаков</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91</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Механизмы определения пола</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92</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Сцепленное наследование признаков</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93</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Модификационная и наследственная изменчивость</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94</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Методы исследования наследственности человека</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95</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Наследственные заболевания человека</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96</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Популяционная генетика человека</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97</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Биоинформатика. Генетическая инженерия</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98</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Человек в системе животного мира. Практическая работа «Изучение древнейшей истории и эволюции человека на примере коллекций и реконструкций»</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lastRenderedPageBreak/>
              <w:t>99</w:t>
            </w:r>
          </w:p>
        </w:tc>
        <w:tc>
          <w:tcPr>
            <w:tcW w:w="3784" w:type="dxa"/>
            <w:tcMar>
              <w:top w:w="50" w:type="dxa"/>
              <w:left w:w="100" w:type="dxa"/>
            </w:tcMar>
            <w:vAlign w:val="center"/>
          </w:tcPr>
          <w:p w:rsidR="00DA4F2E" w:rsidRDefault="00F03404">
            <w:pPr>
              <w:spacing w:after="0"/>
              <w:ind w:left="135"/>
            </w:pPr>
            <w:r>
              <w:rPr>
                <w:rFonts w:ascii="Times New Roman" w:hAnsi="Times New Roman"/>
                <w:color w:val="000000"/>
                <w:sz w:val="24"/>
              </w:rPr>
              <w:t>Уникальные признаки гоминид</w:t>
            </w:r>
          </w:p>
        </w:tc>
        <w:tc>
          <w:tcPr>
            <w:tcW w:w="74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100</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Сходство и различия человека и человекообразных обезьян</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101</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Экологические факторы и их действие на организм человека</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429" w:type="dxa"/>
            <w:tcMar>
              <w:top w:w="50" w:type="dxa"/>
              <w:left w:w="100" w:type="dxa"/>
            </w:tcMar>
            <w:vAlign w:val="center"/>
          </w:tcPr>
          <w:p w:rsidR="00DA4F2E" w:rsidRDefault="00F03404">
            <w:pPr>
              <w:spacing w:after="0"/>
            </w:pPr>
            <w:r>
              <w:rPr>
                <w:rFonts w:ascii="Times New Roman" w:hAnsi="Times New Roman"/>
                <w:color w:val="000000"/>
                <w:sz w:val="24"/>
              </w:rPr>
              <w:t>102</w:t>
            </w:r>
          </w:p>
        </w:tc>
        <w:tc>
          <w:tcPr>
            <w:tcW w:w="3784"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Здоровье человека как социальная ценность</w:t>
            </w:r>
          </w:p>
        </w:tc>
        <w:tc>
          <w:tcPr>
            <w:tcW w:w="747"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A4F2E" w:rsidRDefault="00DA4F2E">
            <w:pPr>
              <w:spacing w:after="0"/>
              <w:ind w:left="135"/>
              <w:jc w:val="center"/>
            </w:pPr>
          </w:p>
        </w:tc>
        <w:tc>
          <w:tcPr>
            <w:tcW w:w="1538" w:type="dxa"/>
            <w:tcMar>
              <w:top w:w="50" w:type="dxa"/>
              <w:left w:w="100" w:type="dxa"/>
            </w:tcMar>
            <w:vAlign w:val="center"/>
          </w:tcPr>
          <w:p w:rsidR="00DA4F2E" w:rsidRDefault="00DA4F2E">
            <w:pPr>
              <w:spacing w:after="0"/>
              <w:ind w:left="135"/>
              <w:jc w:val="center"/>
            </w:pPr>
          </w:p>
        </w:tc>
        <w:tc>
          <w:tcPr>
            <w:tcW w:w="1078" w:type="dxa"/>
            <w:tcMar>
              <w:top w:w="50" w:type="dxa"/>
              <w:left w:w="100" w:type="dxa"/>
            </w:tcMar>
            <w:vAlign w:val="center"/>
          </w:tcPr>
          <w:p w:rsidR="00DA4F2E" w:rsidRDefault="00DA4F2E">
            <w:pPr>
              <w:spacing w:after="0"/>
              <w:ind w:left="135"/>
            </w:pPr>
          </w:p>
        </w:tc>
        <w:tc>
          <w:tcPr>
            <w:tcW w:w="1880" w:type="dxa"/>
            <w:tcMar>
              <w:top w:w="50" w:type="dxa"/>
              <w:left w:w="100" w:type="dxa"/>
            </w:tcMar>
            <w:vAlign w:val="center"/>
          </w:tcPr>
          <w:p w:rsidR="00DA4F2E" w:rsidRDefault="00DA4F2E">
            <w:pPr>
              <w:spacing w:after="0"/>
              <w:ind w:left="135"/>
            </w:pPr>
          </w:p>
        </w:tc>
      </w:tr>
      <w:tr w:rsidR="00DA4F2E">
        <w:trPr>
          <w:trHeight w:val="144"/>
          <w:tblCellSpacing w:w="20" w:type="nil"/>
        </w:trPr>
        <w:tc>
          <w:tcPr>
            <w:tcW w:w="0" w:type="auto"/>
            <w:gridSpan w:val="2"/>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ОБЩЕЕ КОЛИЧЕСТВО ЧАСОВ ПО ПРОГРАММЕ</w:t>
            </w:r>
          </w:p>
        </w:tc>
        <w:tc>
          <w:tcPr>
            <w:tcW w:w="1174" w:type="dxa"/>
            <w:tcMar>
              <w:top w:w="50" w:type="dxa"/>
              <w:left w:w="100" w:type="dxa"/>
            </w:tcMar>
            <w:vAlign w:val="center"/>
          </w:tcPr>
          <w:p w:rsidR="00DA4F2E" w:rsidRDefault="00F03404">
            <w:pPr>
              <w:spacing w:after="0"/>
              <w:ind w:left="135"/>
              <w:jc w:val="center"/>
            </w:pPr>
            <w:r w:rsidRPr="00970F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3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0 </w:t>
            </w:r>
          </w:p>
        </w:tc>
        <w:tc>
          <w:tcPr>
            <w:tcW w:w="153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DA4F2E" w:rsidRDefault="00DA4F2E"/>
        </w:tc>
      </w:tr>
    </w:tbl>
    <w:p w:rsidR="00DA4F2E" w:rsidRDefault="00DA4F2E">
      <w:pPr>
        <w:sectPr w:rsidR="00DA4F2E">
          <w:pgSz w:w="16383" w:h="11906" w:orient="landscape"/>
          <w:pgMar w:top="1134" w:right="850" w:bottom="1134" w:left="1701" w:header="720" w:footer="720" w:gutter="0"/>
          <w:cols w:space="720"/>
        </w:sectPr>
      </w:pPr>
    </w:p>
    <w:p w:rsidR="00DA4F2E" w:rsidRDefault="00DA4F2E">
      <w:pPr>
        <w:sectPr w:rsidR="00DA4F2E">
          <w:pgSz w:w="16383" w:h="11906" w:orient="landscape"/>
          <w:pgMar w:top="1134" w:right="850" w:bottom="1134" w:left="1701" w:header="720" w:footer="720" w:gutter="0"/>
          <w:cols w:space="720"/>
        </w:sectPr>
      </w:pPr>
    </w:p>
    <w:p w:rsidR="00DA4F2E" w:rsidRPr="00970FA8" w:rsidRDefault="00F03404">
      <w:pPr>
        <w:spacing w:before="199" w:after="199"/>
        <w:ind w:left="120"/>
        <w:rPr>
          <w:lang w:val="ru-RU"/>
        </w:rPr>
      </w:pPr>
      <w:bookmarkStart w:id="11" w:name="block-55471888"/>
      <w:bookmarkEnd w:id="10"/>
      <w:r w:rsidRPr="00970FA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A4F2E" w:rsidRDefault="00F03404">
      <w:pPr>
        <w:spacing w:before="199" w:after="199"/>
        <w:ind w:left="120"/>
      </w:pPr>
      <w:r>
        <w:rPr>
          <w:rFonts w:ascii="Times New Roman" w:hAnsi="Times New Roman"/>
          <w:b/>
          <w:color w:val="000000"/>
          <w:sz w:val="28"/>
        </w:rPr>
        <w:t>5 КЛАСС</w:t>
      </w:r>
    </w:p>
    <w:p w:rsidR="00DA4F2E" w:rsidRDefault="00DA4F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DA4F2E" w:rsidRPr="00C042F4">
        <w:trPr>
          <w:trHeight w:val="144"/>
        </w:trPr>
        <w:tc>
          <w:tcPr>
            <w:tcW w:w="182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Код проверяемого результата </w:t>
            </w:r>
          </w:p>
        </w:tc>
        <w:tc>
          <w:tcPr>
            <w:tcW w:w="1168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Биология – наука о живой природе</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1.3</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1.4</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1.5</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1.6</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1.7</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1.8</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1.9</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1.10</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Выделять отличительные признаки природных и искусственных сообществ</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1.11</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1.12</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Раскрывать роль биологии в практической деятельности человека</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1.13</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1.14</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(работас микроскопом; знакомство с различными способами измерения и сравнения живых объектов)</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1.15</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1.16</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1.17</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1.18</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DA4F2E" w:rsidRPr="00C042F4">
        <w:trPr>
          <w:trHeight w:val="144"/>
        </w:trPr>
        <w:tc>
          <w:tcPr>
            <w:tcW w:w="1825"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1.19</w:t>
            </w:r>
          </w:p>
        </w:tc>
        <w:tc>
          <w:tcPr>
            <w:tcW w:w="1168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DA4F2E" w:rsidRPr="00970FA8" w:rsidRDefault="00DA4F2E">
      <w:pPr>
        <w:spacing w:after="0"/>
        <w:ind w:left="120"/>
        <w:rPr>
          <w:lang w:val="ru-RU"/>
        </w:rPr>
      </w:pPr>
    </w:p>
    <w:p w:rsidR="00DA4F2E" w:rsidRDefault="00F03404">
      <w:pPr>
        <w:spacing w:before="199" w:after="199"/>
        <w:ind w:left="120"/>
      </w:pPr>
      <w:r>
        <w:rPr>
          <w:rFonts w:ascii="Times New Roman" w:hAnsi="Times New Roman"/>
          <w:b/>
          <w:color w:val="000000"/>
          <w:sz w:val="28"/>
        </w:rPr>
        <w:t>6 КЛАСС</w:t>
      </w:r>
    </w:p>
    <w:p w:rsidR="00DA4F2E" w:rsidRDefault="00DA4F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DA4F2E" w:rsidRPr="00C042F4">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Код проверяемого результата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A4F2E">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rsidR="00DA4F2E" w:rsidRDefault="00F03404">
            <w:pPr>
              <w:spacing w:after="0"/>
              <w:ind w:left="135"/>
              <w:jc w:val="both"/>
            </w:pPr>
            <w:r>
              <w:rPr>
                <w:rFonts w:ascii="Times New Roman" w:hAnsi="Times New Roman"/>
                <w:color w:val="000000"/>
                <w:sz w:val="24"/>
              </w:rPr>
              <w:t>Растительный организм</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1.2</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1.3</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1.4</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1.5</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1.6</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1.7</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Сравнивать растительные ткани и органы растений между собой</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1.8</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1.9</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1.10</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1.11</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Классифицировать растения и их части по разным основаниям</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1.12</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1.13</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1.14</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1.15</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1.16</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1.17</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1.18</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DA4F2E" w:rsidRPr="00970FA8" w:rsidRDefault="00DA4F2E">
      <w:pPr>
        <w:spacing w:after="0"/>
        <w:ind w:left="120"/>
        <w:rPr>
          <w:lang w:val="ru-RU"/>
        </w:rPr>
      </w:pPr>
    </w:p>
    <w:p w:rsidR="00DA4F2E" w:rsidRDefault="00F03404">
      <w:pPr>
        <w:spacing w:before="199" w:after="199"/>
        <w:ind w:left="120"/>
      </w:pPr>
      <w:r>
        <w:rPr>
          <w:rFonts w:ascii="Times New Roman" w:hAnsi="Times New Roman"/>
          <w:b/>
          <w:color w:val="000000"/>
          <w:sz w:val="28"/>
        </w:rPr>
        <w:t>7 КЛАСС</w:t>
      </w:r>
    </w:p>
    <w:p w:rsidR="00DA4F2E" w:rsidRDefault="00DA4F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DA4F2E" w:rsidRPr="00C042F4">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Код проверяемого результата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A4F2E">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rsidR="00DA4F2E" w:rsidRDefault="00F03404">
            <w:pPr>
              <w:spacing w:after="0"/>
              <w:ind w:left="135"/>
              <w:jc w:val="both"/>
            </w:pPr>
            <w:r>
              <w:rPr>
                <w:rFonts w:ascii="Times New Roman" w:hAnsi="Times New Roman"/>
                <w:color w:val="000000"/>
                <w:sz w:val="24"/>
              </w:rPr>
              <w:t>Систематика растений</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1.3</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1.4</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1.5</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1.6</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1.7</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1.8</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1.9</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1.10</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1.11</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1.12</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1.13</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1.14</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1.15</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1.16</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1.17</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1.18</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DA4F2E" w:rsidRPr="00C042F4">
        <w:trPr>
          <w:trHeight w:val="144"/>
        </w:trPr>
        <w:tc>
          <w:tcPr>
            <w:tcW w:w="170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1.19</w:t>
            </w:r>
          </w:p>
        </w:tc>
        <w:tc>
          <w:tcPr>
            <w:tcW w:w="1188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DA4F2E" w:rsidRPr="00970FA8" w:rsidRDefault="00DA4F2E">
      <w:pPr>
        <w:spacing w:after="0"/>
        <w:ind w:left="120"/>
        <w:rPr>
          <w:lang w:val="ru-RU"/>
        </w:rPr>
      </w:pPr>
    </w:p>
    <w:p w:rsidR="00DA4F2E" w:rsidRDefault="00F03404">
      <w:pPr>
        <w:spacing w:before="199" w:after="199"/>
        <w:ind w:left="120"/>
      </w:pPr>
      <w:r>
        <w:rPr>
          <w:rFonts w:ascii="Times New Roman" w:hAnsi="Times New Roman"/>
          <w:b/>
          <w:color w:val="000000"/>
          <w:sz w:val="28"/>
        </w:rPr>
        <w:t>8 КЛАСС</w:t>
      </w:r>
    </w:p>
    <w:p w:rsidR="00DA4F2E" w:rsidRDefault="00DA4F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DA4F2E" w:rsidRPr="00C042F4">
        <w:trPr>
          <w:trHeight w:val="144"/>
        </w:trPr>
        <w:tc>
          <w:tcPr>
            <w:tcW w:w="182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Код проверяемого результата </w:t>
            </w:r>
          </w:p>
        </w:tc>
        <w:tc>
          <w:tcPr>
            <w:tcW w:w="1168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A4F2E" w:rsidRPr="00C042F4">
        <w:trPr>
          <w:trHeight w:val="144"/>
        </w:trPr>
        <w:tc>
          <w:tcPr>
            <w:tcW w:w="1826" w:type="dxa"/>
            <w:tcMar>
              <w:top w:w="50" w:type="dxa"/>
              <w:left w:w="100" w:type="dxa"/>
            </w:tcMar>
            <w:vAlign w:val="center"/>
          </w:tcPr>
          <w:p w:rsidR="00DA4F2E" w:rsidRPr="00970FA8" w:rsidRDefault="00DA4F2E">
            <w:pPr>
              <w:spacing w:after="0"/>
              <w:ind w:left="135"/>
              <w:jc w:val="center"/>
              <w:rPr>
                <w:lang w:val="ru-RU"/>
              </w:rPr>
            </w:pPr>
          </w:p>
        </w:tc>
        <w:tc>
          <w:tcPr>
            <w:tcW w:w="11682" w:type="dxa"/>
            <w:tcMar>
              <w:top w:w="50" w:type="dxa"/>
              <w:left w:w="100" w:type="dxa"/>
            </w:tcMar>
            <w:vAlign w:val="center"/>
          </w:tcPr>
          <w:p w:rsidR="00DA4F2E" w:rsidRPr="00970FA8" w:rsidRDefault="00DA4F2E">
            <w:pPr>
              <w:spacing w:after="0"/>
              <w:ind w:left="135"/>
              <w:jc w:val="center"/>
              <w:rPr>
                <w:lang w:val="ru-RU"/>
              </w:rPr>
            </w:pPr>
          </w:p>
        </w:tc>
      </w:tr>
      <w:tr w:rsidR="00DA4F2E">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w:t>
            </w:r>
          </w:p>
        </w:tc>
        <w:tc>
          <w:tcPr>
            <w:tcW w:w="11682" w:type="dxa"/>
            <w:tcMar>
              <w:top w:w="50" w:type="dxa"/>
              <w:left w:w="100" w:type="dxa"/>
            </w:tcMar>
            <w:vAlign w:val="center"/>
          </w:tcPr>
          <w:p w:rsidR="00DA4F2E" w:rsidRDefault="00F03404">
            <w:pPr>
              <w:spacing w:after="0"/>
              <w:ind w:left="135"/>
              <w:jc w:val="both"/>
            </w:pPr>
            <w:r>
              <w:rPr>
                <w:rFonts w:ascii="Times New Roman" w:hAnsi="Times New Roman"/>
                <w:color w:val="000000"/>
                <w:sz w:val="24"/>
              </w:rPr>
              <w:t>Животный организм</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1.3</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1.4</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1.5</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1.6</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Сравнивать животные ткани и органы животных между собой</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1.7</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1.8</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1.9</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1.10</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1.11</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1.12</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1.13</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1.14</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Классифицировать животных на основании особенностей строения</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1.15</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1.16</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1.17</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Выявлять взаимосвязи животных в природных сообществах, цепи питания</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1.18</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1.19</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1.20</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Раскрывать роль животных в природных сообществах</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1.21</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1.22</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Понимать причины и знать меры охраны животного мира Земли</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1.23</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1.24</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1.25</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1.26</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DA4F2E" w:rsidRPr="00C042F4">
        <w:trPr>
          <w:trHeight w:val="144"/>
        </w:trPr>
        <w:tc>
          <w:tcPr>
            <w:tcW w:w="1826"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1.27</w:t>
            </w:r>
          </w:p>
        </w:tc>
        <w:tc>
          <w:tcPr>
            <w:tcW w:w="1168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DA4F2E" w:rsidRPr="00970FA8" w:rsidRDefault="00DA4F2E">
      <w:pPr>
        <w:spacing w:after="0"/>
        <w:ind w:left="120"/>
        <w:rPr>
          <w:lang w:val="ru-RU"/>
        </w:rPr>
      </w:pPr>
    </w:p>
    <w:p w:rsidR="00DA4F2E" w:rsidRDefault="00F03404">
      <w:pPr>
        <w:spacing w:before="199" w:after="199"/>
        <w:ind w:left="120"/>
      </w:pPr>
      <w:r>
        <w:rPr>
          <w:rFonts w:ascii="Times New Roman" w:hAnsi="Times New Roman"/>
          <w:b/>
          <w:color w:val="000000"/>
          <w:sz w:val="28"/>
        </w:rPr>
        <w:t>9 КЛАСС</w:t>
      </w:r>
    </w:p>
    <w:p w:rsidR="00DA4F2E" w:rsidRDefault="00DA4F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07"/>
        <w:gridCol w:w="7428"/>
      </w:tblGrid>
      <w:tr w:rsidR="00DA4F2E" w:rsidRPr="00C042F4">
        <w:trPr>
          <w:trHeight w:val="144"/>
        </w:trPr>
        <w:tc>
          <w:tcPr>
            <w:tcW w:w="195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Код проверяемого результата </w:t>
            </w:r>
          </w:p>
        </w:tc>
        <w:tc>
          <w:tcPr>
            <w:tcW w:w="1148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A4F2E">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w:t>
            </w:r>
          </w:p>
        </w:tc>
        <w:tc>
          <w:tcPr>
            <w:tcW w:w="11484" w:type="dxa"/>
            <w:tcMar>
              <w:top w:w="50" w:type="dxa"/>
              <w:left w:w="100" w:type="dxa"/>
            </w:tcMar>
            <w:vAlign w:val="center"/>
          </w:tcPr>
          <w:p w:rsidR="00DA4F2E" w:rsidRDefault="00F03404">
            <w:pPr>
              <w:spacing w:after="0"/>
              <w:ind w:left="135"/>
              <w:jc w:val="both"/>
            </w:pPr>
            <w:r>
              <w:rPr>
                <w:rFonts w:ascii="Times New Roman" w:hAnsi="Times New Roman"/>
                <w:color w:val="000000"/>
                <w:sz w:val="24"/>
              </w:rPr>
              <w:t>Человек и его здоровье</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1.3</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1.4</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1.5</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1.6</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1.7</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1.8</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1.9</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1.10</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1.11</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1.12</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1.13</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1.14</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1.15</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1.16</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1.17</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1.18</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1.19</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1.20</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1.21</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1.22</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DA4F2E" w:rsidRPr="00C042F4">
        <w:trPr>
          <w:trHeight w:val="144"/>
        </w:trPr>
        <w:tc>
          <w:tcPr>
            <w:tcW w:w="1952"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1.23</w:t>
            </w:r>
          </w:p>
        </w:tc>
        <w:tc>
          <w:tcPr>
            <w:tcW w:w="1148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DA4F2E" w:rsidRPr="00970FA8" w:rsidRDefault="00DA4F2E">
      <w:pPr>
        <w:spacing w:after="0"/>
        <w:ind w:left="120"/>
        <w:rPr>
          <w:lang w:val="ru-RU"/>
        </w:rPr>
      </w:pPr>
    </w:p>
    <w:p w:rsidR="00DA4F2E" w:rsidRPr="00970FA8" w:rsidRDefault="00DA4F2E">
      <w:pPr>
        <w:spacing w:after="0"/>
        <w:ind w:left="120"/>
        <w:rPr>
          <w:lang w:val="ru-RU"/>
        </w:rPr>
      </w:pPr>
    </w:p>
    <w:p w:rsidR="00DA4F2E" w:rsidRPr="00970FA8" w:rsidRDefault="00DA4F2E">
      <w:pPr>
        <w:rPr>
          <w:lang w:val="ru-RU"/>
        </w:rPr>
        <w:sectPr w:rsidR="00DA4F2E" w:rsidRPr="00970FA8">
          <w:pgSz w:w="11906" w:h="16383"/>
          <w:pgMar w:top="1134" w:right="850" w:bottom="1134" w:left="1701" w:header="720" w:footer="720" w:gutter="0"/>
          <w:cols w:space="720"/>
        </w:sectPr>
      </w:pPr>
    </w:p>
    <w:p w:rsidR="00DA4F2E" w:rsidRDefault="00F03404">
      <w:pPr>
        <w:spacing w:before="199" w:after="199"/>
        <w:ind w:left="120"/>
      </w:pPr>
      <w:bookmarkStart w:id="12" w:name="block-55471890"/>
      <w:bookmarkEnd w:id="11"/>
      <w:r>
        <w:rPr>
          <w:rFonts w:ascii="Times New Roman" w:hAnsi="Times New Roman"/>
          <w:b/>
          <w:color w:val="000000"/>
          <w:sz w:val="28"/>
        </w:rPr>
        <w:lastRenderedPageBreak/>
        <w:t>ПРОВЕРЯЕМЫЕ ЭЛЕМЕНТЫ СОДЕРЖАНИЯ</w:t>
      </w:r>
    </w:p>
    <w:p w:rsidR="00DA4F2E" w:rsidRDefault="00F03404">
      <w:pPr>
        <w:spacing w:before="199" w:after="199"/>
        <w:ind w:left="120"/>
      </w:pPr>
      <w:r>
        <w:rPr>
          <w:rFonts w:ascii="Times New Roman" w:hAnsi="Times New Roman"/>
          <w:b/>
          <w:color w:val="000000"/>
          <w:sz w:val="28"/>
        </w:rPr>
        <w:t>5 КЛАСС</w:t>
      </w:r>
    </w:p>
    <w:p w:rsidR="00DA4F2E" w:rsidRDefault="00DA4F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523"/>
        <w:gridCol w:w="5636"/>
      </w:tblGrid>
      <w:tr w:rsidR="00DA4F2E">
        <w:trPr>
          <w:trHeight w:val="144"/>
        </w:trPr>
        <w:tc>
          <w:tcPr>
            <w:tcW w:w="100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Код раздела </w:t>
            </w:r>
          </w:p>
        </w:tc>
        <w:tc>
          <w:tcPr>
            <w:tcW w:w="27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Код проверяемого элемента </w:t>
            </w:r>
          </w:p>
        </w:tc>
        <w:tc>
          <w:tcPr>
            <w:tcW w:w="652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Проверяемые элементы содержания </w:t>
            </w:r>
          </w:p>
        </w:tc>
      </w:tr>
      <w:tr w:rsidR="00DA4F2E" w:rsidRPr="00C042F4">
        <w:trPr>
          <w:trHeight w:val="144"/>
        </w:trPr>
        <w:tc>
          <w:tcPr>
            <w:tcW w:w="100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Биология – наука о живой природе</w:t>
            </w:r>
          </w:p>
        </w:tc>
      </w:tr>
      <w:tr w:rsidR="00DA4F2E" w:rsidRPr="00C042F4">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A4F2E" w:rsidRPr="00C042F4">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DA4F2E" w:rsidRPr="00C042F4">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1.3</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DA4F2E">
        <w:trPr>
          <w:trHeight w:val="144"/>
        </w:trPr>
        <w:tc>
          <w:tcPr>
            <w:tcW w:w="100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Методы изучения живой природы</w:t>
            </w:r>
          </w:p>
        </w:tc>
      </w:tr>
      <w:tr w:rsidR="00DA4F2E" w:rsidRPr="00C042F4">
        <w:trPr>
          <w:trHeight w:val="144"/>
        </w:trPr>
        <w:tc>
          <w:tcPr>
            <w:tcW w:w="0" w:type="auto"/>
            <w:vMerge/>
            <w:tcBorders>
              <w:top w:val="nil"/>
            </w:tcBorders>
            <w:tcMar>
              <w:top w:w="50" w:type="dxa"/>
              <w:left w:w="100" w:type="dxa"/>
            </w:tcMar>
          </w:tcPr>
          <w:p w:rsidR="00DA4F2E" w:rsidRDefault="00DA4F2E"/>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2.1</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2.2</w:t>
            </w:r>
          </w:p>
        </w:tc>
        <w:tc>
          <w:tcPr>
            <w:tcW w:w="6522"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DA4F2E">
        <w:trPr>
          <w:trHeight w:val="144"/>
        </w:trPr>
        <w:tc>
          <w:tcPr>
            <w:tcW w:w="100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Организмы – тела живой природы</w:t>
            </w:r>
          </w:p>
        </w:tc>
      </w:tr>
      <w:tr w:rsidR="00DA4F2E">
        <w:trPr>
          <w:trHeight w:val="144"/>
        </w:trPr>
        <w:tc>
          <w:tcPr>
            <w:tcW w:w="0" w:type="auto"/>
            <w:vMerge/>
            <w:tcBorders>
              <w:top w:val="nil"/>
            </w:tcBorders>
            <w:tcMar>
              <w:top w:w="50" w:type="dxa"/>
              <w:left w:w="100" w:type="dxa"/>
            </w:tcMar>
          </w:tcPr>
          <w:p w:rsidR="00DA4F2E" w:rsidRDefault="00DA4F2E"/>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3.1</w:t>
            </w:r>
          </w:p>
        </w:tc>
        <w:tc>
          <w:tcPr>
            <w:tcW w:w="6522"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DA4F2E">
        <w:trPr>
          <w:trHeight w:val="144"/>
        </w:trPr>
        <w:tc>
          <w:tcPr>
            <w:tcW w:w="0" w:type="auto"/>
            <w:vMerge/>
            <w:tcBorders>
              <w:top w:val="nil"/>
            </w:tcBorders>
            <w:tcMar>
              <w:top w:w="50" w:type="dxa"/>
              <w:left w:w="100" w:type="dxa"/>
            </w:tcMar>
          </w:tcPr>
          <w:p w:rsidR="00DA4F2E" w:rsidRDefault="00DA4F2E"/>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3.2</w:t>
            </w:r>
          </w:p>
        </w:tc>
        <w:tc>
          <w:tcPr>
            <w:tcW w:w="6522"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DA4F2E" w:rsidRPr="00C042F4">
        <w:trPr>
          <w:trHeight w:val="144"/>
        </w:trPr>
        <w:tc>
          <w:tcPr>
            <w:tcW w:w="0" w:type="auto"/>
            <w:vMerge/>
            <w:tcBorders>
              <w:top w:val="nil"/>
            </w:tcBorders>
            <w:tcMar>
              <w:top w:w="50" w:type="dxa"/>
              <w:left w:w="100" w:type="dxa"/>
            </w:tcMar>
          </w:tcPr>
          <w:p w:rsidR="00DA4F2E" w:rsidRDefault="00DA4F2E"/>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3.3</w:t>
            </w:r>
          </w:p>
        </w:tc>
        <w:tc>
          <w:tcPr>
            <w:tcW w:w="6522"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Клетки, ткани, органы, системы органов</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3.4</w:t>
            </w:r>
          </w:p>
        </w:tc>
        <w:tc>
          <w:tcPr>
            <w:tcW w:w="6522"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DA4F2E" w:rsidRPr="00970FA8">
        <w:trPr>
          <w:trHeight w:val="144"/>
        </w:trPr>
        <w:tc>
          <w:tcPr>
            <w:tcW w:w="0" w:type="auto"/>
            <w:vMerge/>
            <w:tcBorders>
              <w:top w:val="nil"/>
            </w:tcBorders>
            <w:tcMar>
              <w:top w:w="50" w:type="dxa"/>
              <w:left w:w="100" w:type="dxa"/>
            </w:tcMar>
          </w:tcPr>
          <w:p w:rsidR="00DA4F2E" w:rsidRDefault="00DA4F2E"/>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3.5</w:t>
            </w:r>
          </w:p>
        </w:tc>
        <w:tc>
          <w:tcPr>
            <w:tcW w:w="6522"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3.6</w:t>
            </w:r>
          </w:p>
        </w:tc>
        <w:tc>
          <w:tcPr>
            <w:tcW w:w="6522"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DA4F2E">
        <w:trPr>
          <w:trHeight w:val="144"/>
        </w:trPr>
        <w:tc>
          <w:tcPr>
            <w:tcW w:w="100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Организмы и среда обитания</w:t>
            </w:r>
          </w:p>
        </w:tc>
      </w:tr>
      <w:tr w:rsidR="00DA4F2E">
        <w:trPr>
          <w:trHeight w:val="144"/>
        </w:trPr>
        <w:tc>
          <w:tcPr>
            <w:tcW w:w="0" w:type="auto"/>
            <w:vMerge/>
            <w:tcBorders>
              <w:top w:val="nil"/>
            </w:tcBorders>
            <w:tcMar>
              <w:top w:w="50" w:type="dxa"/>
              <w:left w:w="100" w:type="dxa"/>
            </w:tcMar>
          </w:tcPr>
          <w:p w:rsidR="00DA4F2E" w:rsidRDefault="00DA4F2E"/>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4.1</w:t>
            </w:r>
          </w:p>
        </w:tc>
        <w:tc>
          <w:tcPr>
            <w:tcW w:w="6522"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DA4F2E" w:rsidRPr="00970FA8">
        <w:trPr>
          <w:trHeight w:val="144"/>
        </w:trPr>
        <w:tc>
          <w:tcPr>
            <w:tcW w:w="0" w:type="auto"/>
            <w:vMerge/>
            <w:tcBorders>
              <w:top w:val="nil"/>
            </w:tcBorders>
            <w:tcMar>
              <w:top w:w="50" w:type="dxa"/>
              <w:left w:w="100" w:type="dxa"/>
            </w:tcMar>
          </w:tcPr>
          <w:p w:rsidR="00DA4F2E" w:rsidRDefault="00DA4F2E"/>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4.2</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DA4F2E">
        <w:trPr>
          <w:trHeight w:val="144"/>
        </w:trPr>
        <w:tc>
          <w:tcPr>
            <w:tcW w:w="100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Природные сообщества</w:t>
            </w:r>
          </w:p>
        </w:tc>
      </w:tr>
      <w:tr w:rsidR="00DA4F2E" w:rsidRPr="00970FA8">
        <w:trPr>
          <w:trHeight w:val="144"/>
        </w:trPr>
        <w:tc>
          <w:tcPr>
            <w:tcW w:w="0" w:type="auto"/>
            <w:vMerge/>
            <w:tcBorders>
              <w:top w:val="nil"/>
            </w:tcBorders>
            <w:tcMar>
              <w:top w:w="50" w:type="dxa"/>
              <w:left w:w="100" w:type="dxa"/>
            </w:tcMar>
          </w:tcPr>
          <w:p w:rsidR="00DA4F2E" w:rsidRDefault="00DA4F2E"/>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5.1</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5.2</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5.3</w:t>
            </w:r>
          </w:p>
        </w:tc>
        <w:tc>
          <w:tcPr>
            <w:tcW w:w="6522"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DA4F2E">
        <w:trPr>
          <w:trHeight w:val="144"/>
        </w:trPr>
        <w:tc>
          <w:tcPr>
            <w:tcW w:w="100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Живая природа и человек</w:t>
            </w:r>
          </w:p>
        </w:tc>
      </w:tr>
      <w:tr w:rsidR="00DA4F2E" w:rsidRPr="00970FA8">
        <w:trPr>
          <w:trHeight w:val="144"/>
        </w:trPr>
        <w:tc>
          <w:tcPr>
            <w:tcW w:w="0" w:type="auto"/>
            <w:vMerge/>
            <w:tcBorders>
              <w:top w:val="nil"/>
            </w:tcBorders>
            <w:tcMar>
              <w:top w:w="50" w:type="dxa"/>
              <w:left w:w="100" w:type="dxa"/>
            </w:tcMar>
          </w:tcPr>
          <w:p w:rsidR="00DA4F2E" w:rsidRDefault="00DA4F2E"/>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6.1</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6.2</w:t>
            </w:r>
          </w:p>
        </w:tc>
        <w:tc>
          <w:tcPr>
            <w:tcW w:w="6522"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DA4F2E" w:rsidRDefault="00DA4F2E">
      <w:pPr>
        <w:spacing w:after="0"/>
        <w:ind w:left="120"/>
      </w:pPr>
    </w:p>
    <w:p w:rsidR="00DA4F2E" w:rsidRDefault="00F03404">
      <w:pPr>
        <w:spacing w:before="199" w:after="199"/>
        <w:ind w:left="120"/>
      </w:pPr>
      <w:r>
        <w:rPr>
          <w:rFonts w:ascii="Times New Roman" w:hAnsi="Times New Roman"/>
          <w:b/>
          <w:color w:val="000000"/>
          <w:sz w:val="28"/>
        </w:rPr>
        <w:t>6 КЛАСС</w:t>
      </w:r>
    </w:p>
    <w:p w:rsidR="00DA4F2E" w:rsidRDefault="00DA4F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06"/>
        <w:gridCol w:w="5553"/>
      </w:tblGrid>
      <w:tr w:rsidR="00DA4F2E">
        <w:trPr>
          <w:trHeight w:val="144"/>
        </w:trPr>
        <w:tc>
          <w:tcPr>
            <w:tcW w:w="10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Код раздела </w:t>
            </w:r>
          </w:p>
        </w:tc>
        <w:tc>
          <w:tcPr>
            <w:tcW w:w="28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Код проверяемого элемента </w:t>
            </w:r>
          </w:p>
        </w:tc>
        <w:tc>
          <w:tcPr>
            <w:tcW w:w="640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Проверяемые элементы содержания </w:t>
            </w:r>
          </w:p>
        </w:tc>
      </w:tr>
      <w:tr w:rsidR="00DA4F2E">
        <w:trPr>
          <w:trHeight w:val="144"/>
        </w:trPr>
        <w:tc>
          <w:tcPr>
            <w:tcW w:w="1067"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Растительный организм</w:t>
            </w:r>
          </w:p>
        </w:tc>
      </w:tr>
      <w:tr w:rsidR="00DA4F2E">
        <w:trPr>
          <w:trHeight w:val="144"/>
        </w:trPr>
        <w:tc>
          <w:tcPr>
            <w:tcW w:w="0" w:type="auto"/>
            <w:vMerge/>
            <w:tcBorders>
              <w:top w:val="nil"/>
            </w:tcBorders>
            <w:tcMar>
              <w:top w:w="50" w:type="dxa"/>
              <w:left w:w="100" w:type="dxa"/>
            </w:tcMar>
          </w:tcPr>
          <w:p w:rsidR="00DA4F2E" w:rsidRDefault="00DA4F2E"/>
        </w:tc>
        <w:tc>
          <w:tcPr>
            <w:tcW w:w="281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w:t>
            </w:r>
          </w:p>
        </w:tc>
        <w:tc>
          <w:tcPr>
            <w:tcW w:w="6404"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DA4F2E">
        <w:trPr>
          <w:trHeight w:val="144"/>
        </w:trPr>
        <w:tc>
          <w:tcPr>
            <w:tcW w:w="0" w:type="auto"/>
            <w:vMerge/>
            <w:tcBorders>
              <w:top w:val="nil"/>
            </w:tcBorders>
            <w:tcMar>
              <w:top w:w="50" w:type="dxa"/>
              <w:left w:w="100" w:type="dxa"/>
            </w:tcMar>
          </w:tcPr>
          <w:p w:rsidR="00DA4F2E" w:rsidRDefault="00DA4F2E"/>
        </w:tc>
        <w:tc>
          <w:tcPr>
            <w:tcW w:w="281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w:t>
            </w:r>
          </w:p>
        </w:tc>
        <w:tc>
          <w:tcPr>
            <w:tcW w:w="6404"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DA4F2E">
        <w:trPr>
          <w:trHeight w:val="144"/>
        </w:trPr>
        <w:tc>
          <w:tcPr>
            <w:tcW w:w="0" w:type="auto"/>
            <w:vMerge/>
            <w:tcBorders>
              <w:top w:val="nil"/>
            </w:tcBorders>
            <w:tcMar>
              <w:top w:w="50" w:type="dxa"/>
              <w:left w:w="100" w:type="dxa"/>
            </w:tcMar>
          </w:tcPr>
          <w:p w:rsidR="00DA4F2E" w:rsidRDefault="00DA4F2E"/>
        </w:tc>
        <w:tc>
          <w:tcPr>
            <w:tcW w:w="281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1.3</w:t>
            </w:r>
          </w:p>
        </w:tc>
        <w:tc>
          <w:tcPr>
            <w:tcW w:w="6404"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DA4F2E" w:rsidRPr="00970FA8">
        <w:trPr>
          <w:trHeight w:val="144"/>
        </w:trPr>
        <w:tc>
          <w:tcPr>
            <w:tcW w:w="0" w:type="auto"/>
            <w:vMerge/>
            <w:tcBorders>
              <w:top w:val="nil"/>
            </w:tcBorders>
            <w:tcMar>
              <w:top w:w="50" w:type="dxa"/>
              <w:left w:w="100" w:type="dxa"/>
            </w:tcMar>
          </w:tcPr>
          <w:p w:rsidR="00DA4F2E" w:rsidRDefault="00DA4F2E"/>
        </w:tc>
        <w:tc>
          <w:tcPr>
            <w:tcW w:w="281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1.4</w:t>
            </w:r>
          </w:p>
        </w:tc>
        <w:tc>
          <w:tcPr>
            <w:tcW w:w="640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DA4F2E" w:rsidRPr="00970FA8">
        <w:trPr>
          <w:trHeight w:val="144"/>
        </w:trPr>
        <w:tc>
          <w:tcPr>
            <w:tcW w:w="1067"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Строение и жизнедеятельность растительного организма</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81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2.1</w:t>
            </w:r>
          </w:p>
        </w:tc>
        <w:tc>
          <w:tcPr>
            <w:tcW w:w="6404"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Питание растения. </w:t>
            </w:r>
            <w:r w:rsidRPr="00970FA8">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w:t>
            </w:r>
            <w:r w:rsidRPr="00970FA8">
              <w:rPr>
                <w:rFonts w:ascii="Times New Roman" w:hAnsi="Times New Roman"/>
                <w:color w:val="000000"/>
                <w:sz w:val="24"/>
                <w:lang w:val="ru-RU"/>
              </w:rPr>
              <w:lastRenderedPageBreak/>
              <w:t xml:space="preserve">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DA4F2E">
        <w:trPr>
          <w:trHeight w:val="144"/>
        </w:trPr>
        <w:tc>
          <w:tcPr>
            <w:tcW w:w="0" w:type="auto"/>
            <w:vMerge/>
            <w:tcBorders>
              <w:top w:val="nil"/>
            </w:tcBorders>
            <w:tcMar>
              <w:top w:w="50" w:type="dxa"/>
              <w:left w:w="100" w:type="dxa"/>
            </w:tcMar>
          </w:tcPr>
          <w:p w:rsidR="00DA4F2E" w:rsidRDefault="00DA4F2E"/>
        </w:tc>
        <w:tc>
          <w:tcPr>
            <w:tcW w:w="281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2.2</w:t>
            </w:r>
          </w:p>
        </w:tc>
        <w:tc>
          <w:tcPr>
            <w:tcW w:w="6404"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DA4F2E" w:rsidRPr="00970FA8">
        <w:trPr>
          <w:trHeight w:val="144"/>
        </w:trPr>
        <w:tc>
          <w:tcPr>
            <w:tcW w:w="0" w:type="auto"/>
            <w:vMerge/>
            <w:tcBorders>
              <w:top w:val="nil"/>
            </w:tcBorders>
            <w:tcMar>
              <w:top w:w="50" w:type="dxa"/>
              <w:left w:w="100" w:type="dxa"/>
            </w:tcMar>
          </w:tcPr>
          <w:p w:rsidR="00DA4F2E" w:rsidRDefault="00DA4F2E"/>
        </w:tc>
        <w:tc>
          <w:tcPr>
            <w:tcW w:w="281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2.3</w:t>
            </w:r>
          </w:p>
        </w:tc>
        <w:tc>
          <w:tcPr>
            <w:tcW w:w="640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81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2.4</w:t>
            </w:r>
          </w:p>
        </w:tc>
        <w:tc>
          <w:tcPr>
            <w:tcW w:w="6404"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Дыхание растения. </w:t>
            </w:r>
            <w:r w:rsidRPr="00970FA8">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DA4F2E">
        <w:trPr>
          <w:trHeight w:val="144"/>
        </w:trPr>
        <w:tc>
          <w:tcPr>
            <w:tcW w:w="0" w:type="auto"/>
            <w:vMerge/>
            <w:tcBorders>
              <w:top w:val="nil"/>
            </w:tcBorders>
            <w:tcMar>
              <w:top w:w="50" w:type="dxa"/>
              <w:left w:w="100" w:type="dxa"/>
            </w:tcMar>
          </w:tcPr>
          <w:p w:rsidR="00DA4F2E" w:rsidRDefault="00DA4F2E"/>
        </w:tc>
        <w:tc>
          <w:tcPr>
            <w:tcW w:w="281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2.5</w:t>
            </w:r>
          </w:p>
        </w:tc>
        <w:tc>
          <w:tcPr>
            <w:tcW w:w="6404"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Транспорт веществ в растении. </w:t>
            </w:r>
            <w:r w:rsidRPr="00970FA8">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DA4F2E">
        <w:trPr>
          <w:trHeight w:val="144"/>
        </w:trPr>
        <w:tc>
          <w:tcPr>
            <w:tcW w:w="0" w:type="auto"/>
            <w:vMerge/>
            <w:tcBorders>
              <w:top w:val="nil"/>
            </w:tcBorders>
            <w:tcMar>
              <w:top w:w="50" w:type="dxa"/>
              <w:left w:w="100" w:type="dxa"/>
            </w:tcMar>
          </w:tcPr>
          <w:p w:rsidR="00DA4F2E" w:rsidRDefault="00DA4F2E"/>
        </w:tc>
        <w:tc>
          <w:tcPr>
            <w:tcW w:w="281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2.6</w:t>
            </w:r>
          </w:p>
        </w:tc>
        <w:tc>
          <w:tcPr>
            <w:tcW w:w="6404"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w:t>
            </w:r>
            <w:r w:rsidRPr="00970FA8">
              <w:rPr>
                <w:rFonts w:ascii="Times New Roman" w:hAnsi="Times New Roman"/>
                <w:color w:val="000000"/>
                <w:sz w:val="24"/>
                <w:lang w:val="ru-RU"/>
              </w:rPr>
              <w:lastRenderedPageBreak/>
              <w:t xml:space="preserve">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DA4F2E">
        <w:trPr>
          <w:trHeight w:val="144"/>
        </w:trPr>
        <w:tc>
          <w:tcPr>
            <w:tcW w:w="0" w:type="auto"/>
            <w:vMerge/>
            <w:tcBorders>
              <w:top w:val="nil"/>
            </w:tcBorders>
            <w:tcMar>
              <w:top w:w="50" w:type="dxa"/>
              <w:left w:w="100" w:type="dxa"/>
            </w:tcMar>
          </w:tcPr>
          <w:p w:rsidR="00DA4F2E" w:rsidRDefault="00DA4F2E"/>
        </w:tc>
        <w:tc>
          <w:tcPr>
            <w:tcW w:w="281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2.7</w:t>
            </w:r>
          </w:p>
        </w:tc>
        <w:tc>
          <w:tcPr>
            <w:tcW w:w="6404"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Рост растения. </w:t>
            </w:r>
            <w:r w:rsidRPr="00970FA8">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DA4F2E">
        <w:trPr>
          <w:trHeight w:val="144"/>
        </w:trPr>
        <w:tc>
          <w:tcPr>
            <w:tcW w:w="0" w:type="auto"/>
            <w:vMerge/>
            <w:tcBorders>
              <w:top w:val="nil"/>
            </w:tcBorders>
            <w:tcMar>
              <w:top w:w="50" w:type="dxa"/>
              <w:left w:w="100" w:type="dxa"/>
            </w:tcMar>
          </w:tcPr>
          <w:p w:rsidR="00DA4F2E" w:rsidRDefault="00DA4F2E"/>
        </w:tc>
        <w:tc>
          <w:tcPr>
            <w:tcW w:w="281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2.8</w:t>
            </w:r>
          </w:p>
        </w:tc>
        <w:tc>
          <w:tcPr>
            <w:tcW w:w="6404"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Размножение растения. </w:t>
            </w:r>
            <w:r w:rsidRPr="00970FA8">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DA4F2E" w:rsidRPr="00970FA8">
        <w:trPr>
          <w:trHeight w:val="144"/>
        </w:trPr>
        <w:tc>
          <w:tcPr>
            <w:tcW w:w="0" w:type="auto"/>
            <w:vMerge/>
            <w:tcBorders>
              <w:top w:val="nil"/>
            </w:tcBorders>
            <w:tcMar>
              <w:top w:w="50" w:type="dxa"/>
              <w:left w:w="100" w:type="dxa"/>
            </w:tcMar>
          </w:tcPr>
          <w:p w:rsidR="00DA4F2E" w:rsidRDefault="00DA4F2E"/>
        </w:tc>
        <w:tc>
          <w:tcPr>
            <w:tcW w:w="2810"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2.9</w:t>
            </w:r>
          </w:p>
        </w:tc>
        <w:tc>
          <w:tcPr>
            <w:tcW w:w="640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Развитие растения. </w:t>
            </w:r>
            <w:r w:rsidRPr="00970FA8">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DA4F2E" w:rsidRPr="00970FA8" w:rsidRDefault="00DA4F2E">
      <w:pPr>
        <w:spacing w:after="0"/>
        <w:ind w:left="120"/>
        <w:rPr>
          <w:lang w:val="ru-RU"/>
        </w:rPr>
      </w:pPr>
    </w:p>
    <w:p w:rsidR="00DA4F2E" w:rsidRDefault="00F03404">
      <w:pPr>
        <w:spacing w:before="199" w:after="199"/>
        <w:ind w:left="120"/>
      </w:pPr>
      <w:r>
        <w:rPr>
          <w:rFonts w:ascii="Times New Roman" w:hAnsi="Times New Roman"/>
          <w:b/>
          <w:color w:val="000000"/>
          <w:sz w:val="28"/>
        </w:rPr>
        <w:t>7 КЛАСС</w:t>
      </w:r>
    </w:p>
    <w:p w:rsidR="00DA4F2E" w:rsidRDefault="00DA4F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517"/>
        <w:gridCol w:w="5642"/>
      </w:tblGrid>
      <w:tr w:rsidR="00DA4F2E">
        <w:trPr>
          <w:trHeight w:val="144"/>
        </w:trPr>
        <w:tc>
          <w:tcPr>
            <w:tcW w:w="100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Код раздела </w:t>
            </w:r>
          </w:p>
        </w:tc>
        <w:tc>
          <w:tcPr>
            <w:tcW w:w="27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Код проверяемого элемента </w:t>
            </w:r>
          </w:p>
        </w:tc>
        <w:tc>
          <w:tcPr>
            <w:tcW w:w="652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Проверяемые элементы содержания </w:t>
            </w:r>
          </w:p>
        </w:tc>
      </w:tr>
      <w:tr w:rsidR="00DA4F2E">
        <w:trPr>
          <w:trHeight w:val="144"/>
        </w:trPr>
        <w:tc>
          <w:tcPr>
            <w:tcW w:w="100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1</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Систематические группы растений</w:t>
            </w:r>
          </w:p>
        </w:tc>
      </w:tr>
      <w:tr w:rsidR="00DA4F2E" w:rsidRPr="00970FA8">
        <w:trPr>
          <w:trHeight w:val="144"/>
        </w:trPr>
        <w:tc>
          <w:tcPr>
            <w:tcW w:w="0" w:type="auto"/>
            <w:vMerge/>
            <w:tcBorders>
              <w:top w:val="nil"/>
            </w:tcBorders>
            <w:tcMar>
              <w:top w:w="50" w:type="dxa"/>
              <w:left w:w="100" w:type="dxa"/>
            </w:tcMar>
          </w:tcPr>
          <w:p w:rsidR="00DA4F2E" w:rsidRDefault="00DA4F2E"/>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Классификация растений. </w:t>
            </w:r>
            <w:r w:rsidRPr="00970FA8">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Низшие растения. Водоросли. </w:t>
            </w:r>
            <w:r w:rsidRPr="00970FA8">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строениеи жизнедеятельность. Значение водорослей в природе и жизни человека</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1.3</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Высшие споровые растения. Моховидные (Мхи). </w:t>
            </w:r>
            <w:r w:rsidRPr="00970FA8">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1.4</w:t>
            </w:r>
          </w:p>
        </w:tc>
        <w:tc>
          <w:tcPr>
            <w:tcW w:w="6522"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Плауновидные (Плауны). Хвощевидные (Хвощи), Папоротниковидные (Папоротники). </w:t>
            </w:r>
            <w:r w:rsidRPr="00970FA8">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DA4F2E" w:rsidRPr="00970FA8">
        <w:trPr>
          <w:trHeight w:val="144"/>
        </w:trPr>
        <w:tc>
          <w:tcPr>
            <w:tcW w:w="0" w:type="auto"/>
            <w:vMerge/>
            <w:tcBorders>
              <w:top w:val="nil"/>
            </w:tcBorders>
            <w:tcMar>
              <w:top w:w="50" w:type="dxa"/>
              <w:left w:w="100" w:type="dxa"/>
            </w:tcMar>
          </w:tcPr>
          <w:p w:rsidR="00DA4F2E" w:rsidRDefault="00DA4F2E"/>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1.5</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Высшие семенные растения. Голосеменные. </w:t>
            </w:r>
            <w:r w:rsidRPr="00970FA8">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1.6</w:t>
            </w:r>
          </w:p>
        </w:tc>
        <w:tc>
          <w:tcPr>
            <w:tcW w:w="6522"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Покрытосеменные (цветковые) растения. </w:t>
            </w:r>
            <w:r w:rsidRPr="00970FA8">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DA4F2E" w:rsidRPr="00970FA8">
        <w:trPr>
          <w:trHeight w:val="144"/>
        </w:trPr>
        <w:tc>
          <w:tcPr>
            <w:tcW w:w="0" w:type="auto"/>
            <w:vMerge/>
            <w:tcBorders>
              <w:top w:val="nil"/>
            </w:tcBorders>
            <w:tcMar>
              <w:top w:w="50" w:type="dxa"/>
              <w:left w:w="100" w:type="dxa"/>
            </w:tcMar>
          </w:tcPr>
          <w:p w:rsidR="00DA4F2E" w:rsidRDefault="00DA4F2E"/>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1.7</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Семейства покрытосеменных (цветковых) растений. </w:t>
            </w:r>
            <w:r w:rsidRPr="00970FA8">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DA4F2E" w:rsidRPr="00970FA8">
        <w:trPr>
          <w:trHeight w:val="144"/>
        </w:trPr>
        <w:tc>
          <w:tcPr>
            <w:tcW w:w="100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Развитие растительного мира на Земле</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2.1</w:t>
            </w:r>
          </w:p>
        </w:tc>
        <w:tc>
          <w:tcPr>
            <w:tcW w:w="6522"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DA4F2E">
        <w:trPr>
          <w:trHeight w:val="144"/>
        </w:trPr>
        <w:tc>
          <w:tcPr>
            <w:tcW w:w="100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Растения в природных сообществах</w:t>
            </w:r>
          </w:p>
        </w:tc>
      </w:tr>
      <w:tr w:rsidR="00DA4F2E" w:rsidRPr="00970FA8">
        <w:trPr>
          <w:trHeight w:val="144"/>
        </w:trPr>
        <w:tc>
          <w:tcPr>
            <w:tcW w:w="0" w:type="auto"/>
            <w:vMerge/>
            <w:tcBorders>
              <w:top w:val="nil"/>
            </w:tcBorders>
            <w:tcMar>
              <w:top w:w="50" w:type="dxa"/>
              <w:left w:w="100" w:type="dxa"/>
            </w:tcMar>
          </w:tcPr>
          <w:p w:rsidR="00DA4F2E" w:rsidRDefault="00DA4F2E"/>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3.1</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организмовна растения. Приспособленность растений к среде обитания. Взаимосвязи растений между собой и с другими организмами</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3.2</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DA4F2E">
        <w:trPr>
          <w:trHeight w:val="144"/>
        </w:trPr>
        <w:tc>
          <w:tcPr>
            <w:tcW w:w="100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Растения и человек</w:t>
            </w:r>
          </w:p>
        </w:tc>
      </w:tr>
      <w:tr w:rsidR="00DA4F2E" w:rsidRPr="00970FA8">
        <w:trPr>
          <w:trHeight w:val="144"/>
        </w:trPr>
        <w:tc>
          <w:tcPr>
            <w:tcW w:w="0" w:type="auto"/>
            <w:vMerge/>
            <w:tcBorders>
              <w:top w:val="nil"/>
            </w:tcBorders>
            <w:tcMar>
              <w:top w:w="50" w:type="dxa"/>
              <w:left w:w="100" w:type="dxa"/>
            </w:tcMar>
          </w:tcPr>
          <w:p w:rsidR="00DA4F2E" w:rsidRDefault="00DA4F2E"/>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4.1</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4.2</w:t>
            </w:r>
          </w:p>
        </w:tc>
        <w:tc>
          <w:tcPr>
            <w:tcW w:w="6522"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DA4F2E">
        <w:trPr>
          <w:trHeight w:val="144"/>
        </w:trPr>
        <w:tc>
          <w:tcPr>
            <w:tcW w:w="100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Грибы. Лишайники. Бактерии</w:t>
            </w:r>
          </w:p>
        </w:tc>
      </w:tr>
      <w:tr w:rsidR="00DA4F2E" w:rsidRPr="00970FA8">
        <w:trPr>
          <w:trHeight w:val="144"/>
        </w:trPr>
        <w:tc>
          <w:tcPr>
            <w:tcW w:w="0" w:type="auto"/>
            <w:vMerge/>
            <w:tcBorders>
              <w:top w:val="nil"/>
            </w:tcBorders>
            <w:tcMar>
              <w:top w:w="50" w:type="dxa"/>
              <w:left w:w="100" w:type="dxa"/>
            </w:tcMar>
          </w:tcPr>
          <w:p w:rsidR="00DA4F2E" w:rsidRDefault="00DA4F2E"/>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5.1</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5.2</w:t>
            </w:r>
          </w:p>
        </w:tc>
        <w:tc>
          <w:tcPr>
            <w:tcW w:w="6522"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5.3</w:t>
            </w:r>
          </w:p>
        </w:tc>
        <w:tc>
          <w:tcPr>
            <w:tcW w:w="6522"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DA4F2E">
        <w:trPr>
          <w:trHeight w:val="144"/>
        </w:trPr>
        <w:tc>
          <w:tcPr>
            <w:tcW w:w="0" w:type="auto"/>
            <w:vMerge/>
            <w:tcBorders>
              <w:top w:val="nil"/>
            </w:tcBorders>
            <w:tcMar>
              <w:top w:w="50" w:type="dxa"/>
              <w:left w:w="100" w:type="dxa"/>
            </w:tcMar>
          </w:tcPr>
          <w:p w:rsidR="00DA4F2E" w:rsidRDefault="00DA4F2E"/>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5.4</w:t>
            </w:r>
          </w:p>
        </w:tc>
        <w:tc>
          <w:tcPr>
            <w:tcW w:w="6522"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DA4F2E">
        <w:trPr>
          <w:trHeight w:val="144"/>
        </w:trPr>
        <w:tc>
          <w:tcPr>
            <w:tcW w:w="0" w:type="auto"/>
            <w:vMerge/>
            <w:tcBorders>
              <w:top w:val="nil"/>
            </w:tcBorders>
            <w:tcMar>
              <w:top w:w="50" w:type="dxa"/>
              <w:left w:w="100" w:type="dxa"/>
            </w:tcMar>
          </w:tcPr>
          <w:p w:rsidR="00DA4F2E" w:rsidRDefault="00DA4F2E"/>
        </w:tc>
        <w:tc>
          <w:tcPr>
            <w:tcW w:w="2717"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5.5</w:t>
            </w:r>
          </w:p>
        </w:tc>
        <w:tc>
          <w:tcPr>
            <w:tcW w:w="6522"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DA4F2E" w:rsidRDefault="00DA4F2E">
      <w:pPr>
        <w:spacing w:after="0"/>
        <w:ind w:left="120"/>
      </w:pPr>
    </w:p>
    <w:p w:rsidR="00DA4F2E" w:rsidRDefault="00F03404">
      <w:pPr>
        <w:spacing w:before="199" w:after="199"/>
        <w:ind w:left="120"/>
      </w:pPr>
      <w:r>
        <w:rPr>
          <w:rFonts w:ascii="Times New Roman" w:hAnsi="Times New Roman"/>
          <w:b/>
          <w:color w:val="000000"/>
          <w:sz w:val="28"/>
        </w:rPr>
        <w:t>8 КЛАСС</w:t>
      </w:r>
    </w:p>
    <w:p w:rsidR="00DA4F2E" w:rsidRDefault="00DA4F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8"/>
        <w:gridCol w:w="3076"/>
        <w:gridCol w:w="4981"/>
      </w:tblGrid>
      <w:tr w:rsidR="00DA4F2E">
        <w:trPr>
          <w:trHeight w:val="144"/>
        </w:trPr>
        <w:tc>
          <w:tcPr>
            <w:tcW w:w="13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Код раздела </w:t>
            </w:r>
          </w:p>
        </w:tc>
        <w:tc>
          <w:tcPr>
            <w:tcW w:w="347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Код проверяемого элемента </w:t>
            </w:r>
          </w:p>
        </w:tc>
        <w:tc>
          <w:tcPr>
            <w:tcW w:w="573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Проверяемые элементы содержания </w:t>
            </w:r>
          </w:p>
        </w:tc>
      </w:tr>
      <w:tr w:rsidR="00DA4F2E">
        <w:trPr>
          <w:trHeight w:val="144"/>
        </w:trPr>
        <w:tc>
          <w:tcPr>
            <w:tcW w:w="1312"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Животный организм</w:t>
            </w:r>
          </w:p>
        </w:tc>
      </w:tr>
      <w:tr w:rsidR="00DA4F2E" w:rsidRPr="00970FA8">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w:t>
            </w:r>
          </w:p>
        </w:tc>
        <w:tc>
          <w:tcPr>
            <w:tcW w:w="573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DA4F2E" w:rsidRPr="00970FA8">
        <w:trPr>
          <w:trHeight w:val="144"/>
        </w:trPr>
        <w:tc>
          <w:tcPr>
            <w:tcW w:w="1312"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Строение и жизнедеятельность организма животного</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2.1</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Опора и движение животных. </w:t>
            </w:r>
            <w:r w:rsidRPr="00970FA8">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DA4F2E" w:rsidRPr="00970FA8">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2.2</w:t>
            </w:r>
          </w:p>
        </w:tc>
        <w:tc>
          <w:tcPr>
            <w:tcW w:w="573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Питание и пищеварение у животных. </w:t>
            </w:r>
            <w:r w:rsidRPr="00970FA8">
              <w:rPr>
                <w:rFonts w:ascii="Times New Roman" w:hAnsi="Times New Roman"/>
                <w:color w:val="000000"/>
                <w:sz w:val="24"/>
                <w:lang w:val="ru-RU"/>
              </w:rPr>
              <w:t xml:space="preserve">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w:t>
            </w:r>
            <w:r w:rsidRPr="00970FA8">
              <w:rPr>
                <w:rFonts w:ascii="Times New Roman" w:hAnsi="Times New Roman"/>
                <w:color w:val="000000"/>
                <w:sz w:val="24"/>
                <w:lang w:val="ru-RU"/>
              </w:rPr>
              <w:lastRenderedPageBreak/>
              <w:t>Ферменты. Особенности пищеварительной системы у представителей отрядов млекопитающих</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2.3</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Дыхание животных. </w:t>
            </w:r>
            <w:r w:rsidRPr="00970FA8">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DA4F2E" w:rsidRPr="00970FA8">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2.4</w:t>
            </w:r>
          </w:p>
        </w:tc>
        <w:tc>
          <w:tcPr>
            <w:tcW w:w="573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Транспорт веществ у животных. </w:t>
            </w:r>
            <w:r w:rsidRPr="00970FA8">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2.5</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Выделение у животных. </w:t>
            </w:r>
            <w:r w:rsidRPr="00970FA8">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DA4F2E">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2.6</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Покровы тела у животных. </w:t>
            </w:r>
            <w:r w:rsidRPr="00970FA8">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DA4F2E">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2.7</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Координация и регуляция жизнедеятельностиу животных. </w:t>
            </w:r>
            <w:r w:rsidRPr="00970FA8">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w:t>
            </w:r>
            <w:r w:rsidRPr="00970FA8">
              <w:rPr>
                <w:rFonts w:ascii="Times New Roman" w:hAnsi="Times New Roman"/>
                <w:color w:val="000000"/>
                <w:sz w:val="24"/>
                <w:lang w:val="ru-RU"/>
              </w:rPr>
              <w:lastRenderedPageBreak/>
              <w:t xml:space="preserve">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осязанияу беспозвоночных и позвоночных животных. </w:t>
            </w:r>
            <w:r>
              <w:rPr>
                <w:rFonts w:ascii="Times New Roman" w:hAnsi="Times New Roman"/>
                <w:color w:val="000000"/>
                <w:sz w:val="24"/>
              </w:rPr>
              <w:t>Орган боковой линии у рыб</w:t>
            </w:r>
          </w:p>
        </w:tc>
      </w:tr>
      <w:tr w:rsidR="00DA4F2E">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2.8</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Поведение животных. </w:t>
            </w:r>
            <w:r w:rsidRPr="00970FA8">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DA4F2E" w:rsidRPr="00970FA8">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2.9</w:t>
            </w:r>
          </w:p>
        </w:tc>
        <w:tc>
          <w:tcPr>
            <w:tcW w:w="573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Размножение и развитие животных. </w:t>
            </w:r>
            <w:r w:rsidRPr="00970FA8">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DA4F2E">
        <w:trPr>
          <w:trHeight w:val="144"/>
        </w:trPr>
        <w:tc>
          <w:tcPr>
            <w:tcW w:w="1312"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Систематические группы животных</w:t>
            </w:r>
          </w:p>
        </w:tc>
      </w:tr>
      <w:tr w:rsidR="00DA4F2E" w:rsidRPr="00970FA8">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3.1</w:t>
            </w:r>
          </w:p>
        </w:tc>
        <w:tc>
          <w:tcPr>
            <w:tcW w:w="573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Основные категории систематики животных. </w:t>
            </w:r>
            <w:r w:rsidRPr="00970FA8">
              <w:rPr>
                <w:rFonts w:ascii="Times New Roman" w:hAnsi="Times New Roman"/>
                <w:color w:val="000000"/>
                <w:sz w:val="24"/>
                <w:lang w:val="ru-RU"/>
              </w:rPr>
              <w:t xml:space="preserve">Вид как основная систематическая категория животных. </w:t>
            </w:r>
            <w:r w:rsidRPr="00970FA8">
              <w:rPr>
                <w:rFonts w:ascii="Times New Roman" w:hAnsi="Times New Roman"/>
                <w:color w:val="000000"/>
                <w:sz w:val="24"/>
                <w:lang w:val="ru-RU"/>
              </w:rPr>
              <w:lastRenderedPageBreak/>
              <w:t>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3.2</w:t>
            </w:r>
          </w:p>
        </w:tc>
        <w:tc>
          <w:tcPr>
            <w:tcW w:w="573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Одноклеточные животные – простейшие. </w:t>
            </w:r>
            <w:r w:rsidRPr="00970FA8">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человекаи меры профилактики, вызываемые одноклеточными животными (малярийный плазмодий)</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3.3</w:t>
            </w:r>
          </w:p>
        </w:tc>
        <w:tc>
          <w:tcPr>
            <w:tcW w:w="573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Многоклеточные животные. Кишечнополостные. </w:t>
            </w:r>
            <w:r w:rsidRPr="00970FA8">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3.4</w:t>
            </w:r>
          </w:p>
        </w:tc>
        <w:tc>
          <w:tcPr>
            <w:tcW w:w="573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Плоские, круглые, кольчатые черви. </w:t>
            </w:r>
            <w:r w:rsidRPr="00970FA8">
              <w:rPr>
                <w:rFonts w:ascii="Times New Roman" w:hAnsi="Times New Roman"/>
                <w:color w:val="000000"/>
                <w:sz w:val="24"/>
                <w:lang w:val="ru-RU"/>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w:t>
            </w:r>
            <w:r w:rsidRPr="00970FA8">
              <w:rPr>
                <w:rFonts w:ascii="Times New Roman" w:hAnsi="Times New Roman"/>
                <w:color w:val="000000"/>
                <w:sz w:val="24"/>
                <w:lang w:val="ru-RU"/>
              </w:rPr>
              <w:lastRenderedPageBreak/>
              <w:t>заражения паразитическими червями. Роль червей как почвообразователей</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3.5</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Членистоногие. </w:t>
            </w:r>
            <w:r w:rsidRPr="00970FA8">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DA4F2E">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3.6</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Ракообразные. </w:t>
            </w:r>
            <w:r w:rsidRPr="00970FA8">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970FA8">
              <w:rPr>
                <w:rFonts w:ascii="Times New Roman" w:hAnsi="Times New Roman"/>
                <w:i/>
                <w:color w:val="000000"/>
                <w:sz w:val="24"/>
                <w:lang w:val="ru-RU"/>
              </w:rPr>
              <w:t xml:space="preserve">Паукообразные. </w:t>
            </w:r>
            <w:r w:rsidRPr="00970FA8">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DA4F2E" w:rsidRPr="00970FA8">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3.7</w:t>
            </w:r>
          </w:p>
        </w:tc>
        <w:tc>
          <w:tcPr>
            <w:tcW w:w="573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Насекомые. </w:t>
            </w:r>
            <w:r w:rsidRPr="00970FA8">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3.8</w:t>
            </w:r>
          </w:p>
        </w:tc>
        <w:tc>
          <w:tcPr>
            <w:tcW w:w="573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Моллюски. </w:t>
            </w:r>
            <w:r w:rsidRPr="00970FA8">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3.9</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Хордовые. </w:t>
            </w:r>
            <w:r w:rsidRPr="00970FA8">
              <w:rPr>
                <w:rFonts w:ascii="Times New Roman" w:hAnsi="Times New Roman"/>
                <w:color w:val="000000"/>
                <w:sz w:val="24"/>
                <w:lang w:val="ru-RU"/>
              </w:rPr>
              <w:t xml:space="preserve">Общая характеристика. Зародышевое развитие хордовых. </w:t>
            </w:r>
            <w:r w:rsidRPr="00970FA8">
              <w:rPr>
                <w:rFonts w:ascii="Times New Roman" w:hAnsi="Times New Roman"/>
                <w:color w:val="000000"/>
                <w:sz w:val="24"/>
                <w:lang w:val="ru-RU"/>
              </w:rPr>
              <w:lastRenderedPageBreak/>
              <w:t xml:space="preserve">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DA4F2E">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3.10</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Рыбы. </w:t>
            </w:r>
            <w:r w:rsidRPr="00970FA8">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DA4F2E" w:rsidRPr="00970FA8">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3.11</w:t>
            </w:r>
          </w:p>
        </w:tc>
        <w:tc>
          <w:tcPr>
            <w:tcW w:w="573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Земноводные. </w:t>
            </w:r>
            <w:r w:rsidRPr="00970FA8">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3.12</w:t>
            </w:r>
          </w:p>
        </w:tc>
        <w:tc>
          <w:tcPr>
            <w:tcW w:w="573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Пресмыкающиеся. </w:t>
            </w:r>
            <w:r w:rsidRPr="00970FA8">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3.13</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i/>
                <w:color w:val="000000"/>
                <w:sz w:val="24"/>
                <w:lang w:val="ru-RU"/>
              </w:rPr>
              <w:t xml:space="preserve">Птицы. </w:t>
            </w:r>
            <w:r w:rsidRPr="00970FA8">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w:t>
            </w:r>
            <w:r w:rsidRPr="00970FA8">
              <w:rPr>
                <w:rFonts w:ascii="Times New Roman" w:hAnsi="Times New Roman"/>
                <w:color w:val="000000"/>
                <w:sz w:val="24"/>
                <w:lang w:val="ru-RU"/>
              </w:rPr>
              <w:lastRenderedPageBreak/>
              <w:t xml:space="preserve">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DA4F2E">
        <w:trPr>
          <w:trHeight w:val="144"/>
        </w:trPr>
        <w:tc>
          <w:tcPr>
            <w:tcW w:w="1312" w:type="dxa"/>
            <w:tcMar>
              <w:top w:w="50" w:type="dxa"/>
              <w:left w:w="100" w:type="dxa"/>
            </w:tcMar>
            <w:vAlign w:val="center"/>
          </w:tcPr>
          <w:p w:rsidR="00DA4F2E" w:rsidRDefault="00DA4F2E">
            <w:pPr>
              <w:spacing w:after="0"/>
              <w:ind w:left="135"/>
            </w:pPr>
          </w:p>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3.14</w:t>
            </w:r>
          </w:p>
        </w:tc>
        <w:tc>
          <w:tcPr>
            <w:tcW w:w="573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i/>
                <w:color w:val="000000"/>
                <w:sz w:val="24"/>
                <w:lang w:val="ru-RU"/>
              </w:rPr>
              <w:t xml:space="preserve">Млекопитающие. </w:t>
            </w:r>
            <w:r w:rsidRPr="00970FA8">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A4F2E" w:rsidRDefault="00F03404">
            <w:pPr>
              <w:spacing w:after="0"/>
              <w:ind w:left="135"/>
              <w:jc w:val="both"/>
            </w:pPr>
            <w:r w:rsidRPr="00970FA8">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DA4F2E" w:rsidRPr="00970FA8">
        <w:trPr>
          <w:trHeight w:val="144"/>
        </w:trPr>
        <w:tc>
          <w:tcPr>
            <w:tcW w:w="1312"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Развитие животного мира на Земле</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4.1</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DA4F2E">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4.2</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DA4F2E">
        <w:trPr>
          <w:trHeight w:val="144"/>
        </w:trPr>
        <w:tc>
          <w:tcPr>
            <w:tcW w:w="1312"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Животные в природных сообществах</w:t>
            </w:r>
          </w:p>
        </w:tc>
      </w:tr>
      <w:tr w:rsidR="00DA4F2E">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5.1</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lastRenderedPageBreak/>
              <w:t>Приспособленность животных к условиям среды обитания</w:t>
            </w:r>
          </w:p>
        </w:tc>
      </w:tr>
      <w:tr w:rsidR="00DA4F2E">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5.2</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DA4F2E">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5.3</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DA4F2E">
        <w:trPr>
          <w:trHeight w:val="144"/>
        </w:trPr>
        <w:tc>
          <w:tcPr>
            <w:tcW w:w="1312"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Животные и человек</w:t>
            </w:r>
          </w:p>
        </w:tc>
      </w:tr>
      <w:tr w:rsidR="00DA4F2E" w:rsidRPr="00970FA8">
        <w:trPr>
          <w:trHeight w:val="144"/>
        </w:trPr>
        <w:tc>
          <w:tcPr>
            <w:tcW w:w="0" w:type="auto"/>
            <w:vMerge/>
            <w:tcBorders>
              <w:top w:val="nil"/>
            </w:tcBorders>
            <w:tcMar>
              <w:top w:w="50" w:type="dxa"/>
              <w:left w:w="100" w:type="dxa"/>
            </w:tcMar>
          </w:tcPr>
          <w:p w:rsidR="00DA4F2E" w:rsidRDefault="00DA4F2E"/>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6.1</w:t>
            </w:r>
          </w:p>
        </w:tc>
        <w:tc>
          <w:tcPr>
            <w:tcW w:w="5733"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3479"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6.2</w:t>
            </w:r>
          </w:p>
        </w:tc>
        <w:tc>
          <w:tcPr>
            <w:tcW w:w="5733"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DA4F2E" w:rsidRDefault="00DA4F2E">
      <w:pPr>
        <w:spacing w:after="0"/>
        <w:ind w:left="120"/>
      </w:pPr>
    </w:p>
    <w:p w:rsidR="00DA4F2E" w:rsidRDefault="00F03404">
      <w:pPr>
        <w:spacing w:before="199" w:after="199"/>
        <w:ind w:left="120"/>
      </w:pPr>
      <w:r>
        <w:rPr>
          <w:rFonts w:ascii="Times New Roman" w:hAnsi="Times New Roman"/>
          <w:b/>
          <w:color w:val="000000"/>
          <w:sz w:val="28"/>
        </w:rPr>
        <w:t>9 КЛАСС</w:t>
      </w:r>
    </w:p>
    <w:p w:rsidR="00DA4F2E" w:rsidRDefault="00DA4F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94"/>
        <w:gridCol w:w="5465"/>
      </w:tblGrid>
      <w:tr w:rsidR="00DA4F2E">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Код раздела </w:t>
            </w:r>
          </w:p>
        </w:tc>
        <w:tc>
          <w:tcPr>
            <w:tcW w:w="29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Код проверяемого элемента </w:t>
            </w:r>
          </w:p>
        </w:tc>
        <w:tc>
          <w:tcPr>
            <w:tcW w:w="626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Проверяемые элементы содержания </w:t>
            </w:r>
          </w:p>
        </w:tc>
      </w:tr>
      <w:tr w:rsidR="00DA4F2E">
        <w:trPr>
          <w:trHeight w:val="144"/>
        </w:trPr>
        <w:tc>
          <w:tcPr>
            <w:tcW w:w="113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Человек – биосоциальный вид</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DA4F2E">
        <w:trPr>
          <w:trHeight w:val="144"/>
        </w:trPr>
        <w:tc>
          <w:tcPr>
            <w:tcW w:w="113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Структура организма человека</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2.1</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2.2</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DA4F2E">
        <w:trPr>
          <w:trHeight w:val="144"/>
        </w:trPr>
        <w:tc>
          <w:tcPr>
            <w:tcW w:w="113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Нейрогуморальная регуляция</w:t>
            </w:r>
          </w:p>
        </w:tc>
      </w:tr>
      <w:tr w:rsidR="00DA4F2E" w:rsidRPr="00970FA8">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3.1</w:t>
            </w:r>
          </w:p>
        </w:tc>
        <w:tc>
          <w:tcPr>
            <w:tcW w:w="6265"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3.2</w:t>
            </w:r>
          </w:p>
        </w:tc>
        <w:tc>
          <w:tcPr>
            <w:tcW w:w="6265"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DA4F2E">
        <w:trPr>
          <w:trHeight w:val="144"/>
        </w:trPr>
        <w:tc>
          <w:tcPr>
            <w:tcW w:w="113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Опора и движение</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4.1</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4.2</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4.3</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DA4F2E">
        <w:trPr>
          <w:trHeight w:val="144"/>
        </w:trPr>
        <w:tc>
          <w:tcPr>
            <w:tcW w:w="113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Внутренняя среда организма</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5.1</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DA4F2E" w:rsidRPr="00970FA8">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5.2</w:t>
            </w:r>
          </w:p>
        </w:tc>
        <w:tc>
          <w:tcPr>
            <w:tcW w:w="6265"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 xml:space="preserve">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w:t>
            </w:r>
            <w:r w:rsidRPr="00970FA8">
              <w:rPr>
                <w:rFonts w:ascii="Times New Roman" w:hAnsi="Times New Roman"/>
                <w:color w:val="000000"/>
                <w:sz w:val="24"/>
                <w:lang w:val="ru-RU"/>
              </w:rPr>
              <w:lastRenderedPageBreak/>
              <w:t>сыворотки. Значение работ Л. Пастера и И.И. Мечникова по изучению иммунитета</w:t>
            </w:r>
          </w:p>
        </w:tc>
      </w:tr>
      <w:tr w:rsidR="00DA4F2E">
        <w:trPr>
          <w:trHeight w:val="144"/>
        </w:trPr>
        <w:tc>
          <w:tcPr>
            <w:tcW w:w="113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Кровообращение</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6.1</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6.2</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DA4F2E">
        <w:trPr>
          <w:trHeight w:val="144"/>
        </w:trPr>
        <w:tc>
          <w:tcPr>
            <w:tcW w:w="113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Дыхание</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7.1</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7.2</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DA4F2E">
        <w:trPr>
          <w:trHeight w:val="144"/>
        </w:trPr>
        <w:tc>
          <w:tcPr>
            <w:tcW w:w="113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rsidR="00DA4F2E" w:rsidRDefault="00F03404">
            <w:pPr>
              <w:spacing w:after="0"/>
              <w:ind w:left="135"/>
            </w:pPr>
            <w:r>
              <w:rPr>
                <w:rFonts w:ascii="Times New Roman" w:hAnsi="Times New Roman"/>
                <w:color w:val="000000"/>
                <w:sz w:val="24"/>
              </w:rPr>
              <w:t>Питание и пищеварение</w:t>
            </w:r>
          </w:p>
        </w:tc>
      </w:tr>
      <w:tr w:rsidR="00DA4F2E" w:rsidRPr="00970FA8">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8.1</w:t>
            </w:r>
          </w:p>
        </w:tc>
        <w:tc>
          <w:tcPr>
            <w:tcW w:w="6265"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8.2</w:t>
            </w:r>
          </w:p>
        </w:tc>
        <w:tc>
          <w:tcPr>
            <w:tcW w:w="6265"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8.3</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Гигиена питания. Предупреждение глистных и желудочно-кишечных заболеваний, пищевых </w:t>
            </w:r>
            <w:r w:rsidRPr="00970FA8">
              <w:rPr>
                <w:rFonts w:ascii="Times New Roman" w:hAnsi="Times New Roman"/>
                <w:color w:val="000000"/>
                <w:sz w:val="24"/>
                <w:lang w:val="ru-RU"/>
              </w:rPr>
              <w:lastRenderedPageBreak/>
              <w:t xml:space="preserve">отравлений. </w:t>
            </w:r>
            <w:r>
              <w:rPr>
                <w:rFonts w:ascii="Times New Roman" w:hAnsi="Times New Roman"/>
                <w:color w:val="000000"/>
                <w:sz w:val="24"/>
              </w:rPr>
              <w:t>Влияние курения и алкоголя на пищеварение</w:t>
            </w:r>
          </w:p>
        </w:tc>
      </w:tr>
      <w:tr w:rsidR="00DA4F2E" w:rsidRPr="00970FA8">
        <w:trPr>
          <w:trHeight w:val="144"/>
        </w:trPr>
        <w:tc>
          <w:tcPr>
            <w:tcW w:w="113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9</w:t>
            </w:r>
          </w:p>
        </w:tc>
        <w:tc>
          <w:tcPr>
            <w:tcW w:w="0" w:type="auto"/>
            <w:gridSpan w:val="2"/>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Обмен веществ и превращение энергии</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9.1</w:t>
            </w:r>
          </w:p>
        </w:tc>
        <w:tc>
          <w:tcPr>
            <w:tcW w:w="6265"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9.2</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9.3</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DA4F2E">
        <w:trPr>
          <w:trHeight w:val="144"/>
        </w:trPr>
        <w:tc>
          <w:tcPr>
            <w:tcW w:w="113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10</w:t>
            </w:r>
          </w:p>
        </w:tc>
        <w:tc>
          <w:tcPr>
            <w:tcW w:w="0" w:type="auto"/>
            <w:gridSpan w:val="2"/>
            <w:tcMar>
              <w:top w:w="50" w:type="dxa"/>
              <w:left w:w="100" w:type="dxa"/>
            </w:tcMar>
            <w:vAlign w:val="center"/>
          </w:tcPr>
          <w:p w:rsidR="00DA4F2E" w:rsidRDefault="00F03404">
            <w:pPr>
              <w:spacing w:after="0"/>
              <w:ind w:left="135"/>
              <w:jc w:val="both"/>
            </w:pPr>
            <w:r>
              <w:rPr>
                <w:rFonts w:ascii="Times New Roman" w:hAnsi="Times New Roman"/>
                <w:color w:val="000000"/>
                <w:sz w:val="24"/>
              </w:rPr>
              <w:t>Кожа</w:t>
            </w:r>
          </w:p>
        </w:tc>
      </w:tr>
      <w:tr w:rsidR="00DA4F2E" w:rsidRPr="00970FA8">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10.1</w:t>
            </w:r>
          </w:p>
        </w:tc>
        <w:tc>
          <w:tcPr>
            <w:tcW w:w="6265"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10.2</w:t>
            </w:r>
          </w:p>
        </w:tc>
        <w:tc>
          <w:tcPr>
            <w:tcW w:w="6265"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DA4F2E">
        <w:trPr>
          <w:trHeight w:val="144"/>
        </w:trPr>
        <w:tc>
          <w:tcPr>
            <w:tcW w:w="113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11</w:t>
            </w:r>
          </w:p>
        </w:tc>
        <w:tc>
          <w:tcPr>
            <w:tcW w:w="0" w:type="auto"/>
            <w:gridSpan w:val="2"/>
            <w:tcMar>
              <w:top w:w="50" w:type="dxa"/>
              <w:left w:w="100" w:type="dxa"/>
            </w:tcMar>
            <w:vAlign w:val="center"/>
          </w:tcPr>
          <w:p w:rsidR="00DA4F2E" w:rsidRDefault="00F03404">
            <w:pPr>
              <w:spacing w:after="0"/>
              <w:ind w:left="135"/>
              <w:jc w:val="both"/>
            </w:pPr>
            <w:r>
              <w:rPr>
                <w:rFonts w:ascii="Times New Roman" w:hAnsi="Times New Roman"/>
                <w:color w:val="000000"/>
                <w:sz w:val="24"/>
              </w:rPr>
              <w:t>Выделение</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11.1</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Заболевания органов мочевыделительной системы, их предупреждение</w:t>
            </w:r>
          </w:p>
        </w:tc>
      </w:tr>
      <w:tr w:rsidR="00DA4F2E">
        <w:trPr>
          <w:trHeight w:val="144"/>
        </w:trPr>
        <w:tc>
          <w:tcPr>
            <w:tcW w:w="113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12</w:t>
            </w:r>
          </w:p>
        </w:tc>
        <w:tc>
          <w:tcPr>
            <w:tcW w:w="0" w:type="auto"/>
            <w:gridSpan w:val="2"/>
            <w:tcMar>
              <w:top w:w="50" w:type="dxa"/>
              <w:left w:w="100" w:type="dxa"/>
            </w:tcMar>
            <w:vAlign w:val="center"/>
          </w:tcPr>
          <w:p w:rsidR="00DA4F2E" w:rsidRDefault="00F03404">
            <w:pPr>
              <w:spacing w:after="0"/>
              <w:ind w:left="135"/>
              <w:jc w:val="both"/>
            </w:pPr>
            <w:r>
              <w:rPr>
                <w:rFonts w:ascii="Times New Roman" w:hAnsi="Times New Roman"/>
                <w:color w:val="000000"/>
                <w:sz w:val="24"/>
              </w:rPr>
              <w:t>Размножение и развитие</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12.1</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12.2</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DA4F2E" w:rsidRPr="00970FA8">
        <w:trPr>
          <w:trHeight w:val="144"/>
        </w:trPr>
        <w:tc>
          <w:tcPr>
            <w:tcW w:w="113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13</w:t>
            </w:r>
          </w:p>
        </w:tc>
        <w:tc>
          <w:tcPr>
            <w:tcW w:w="0" w:type="auto"/>
            <w:gridSpan w:val="2"/>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Органы чувств и сенсорные системы</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13.1</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13.2</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DA4F2E">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13.3</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DA4F2E">
        <w:trPr>
          <w:trHeight w:val="144"/>
        </w:trPr>
        <w:tc>
          <w:tcPr>
            <w:tcW w:w="113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14</w:t>
            </w:r>
          </w:p>
        </w:tc>
        <w:tc>
          <w:tcPr>
            <w:tcW w:w="0" w:type="auto"/>
            <w:gridSpan w:val="2"/>
            <w:tcMar>
              <w:top w:w="50" w:type="dxa"/>
              <w:left w:w="100" w:type="dxa"/>
            </w:tcMar>
            <w:vAlign w:val="center"/>
          </w:tcPr>
          <w:p w:rsidR="00DA4F2E" w:rsidRDefault="00F03404">
            <w:pPr>
              <w:spacing w:after="0"/>
              <w:ind w:left="135"/>
              <w:jc w:val="both"/>
            </w:pPr>
            <w:r>
              <w:rPr>
                <w:rFonts w:ascii="Times New Roman" w:hAnsi="Times New Roman"/>
                <w:color w:val="000000"/>
                <w:sz w:val="24"/>
              </w:rPr>
              <w:t>Поведение и психика</w:t>
            </w:r>
          </w:p>
        </w:tc>
      </w:tr>
      <w:tr w:rsidR="00DA4F2E" w:rsidRPr="00970FA8">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14.1</w:t>
            </w:r>
          </w:p>
        </w:tc>
        <w:tc>
          <w:tcPr>
            <w:tcW w:w="6265"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14.2</w:t>
            </w:r>
          </w:p>
        </w:tc>
        <w:tc>
          <w:tcPr>
            <w:tcW w:w="6265"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DA4F2E">
        <w:trPr>
          <w:trHeight w:val="144"/>
        </w:trPr>
        <w:tc>
          <w:tcPr>
            <w:tcW w:w="1138" w:type="dxa"/>
            <w:vMerge w:val="restart"/>
            <w:tcMar>
              <w:top w:w="50" w:type="dxa"/>
              <w:left w:w="100" w:type="dxa"/>
            </w:tcMar>
            <w:vAlign w:val="center"/>
          </w:tcPr>
          <w:p w:rsidR="00DA4F2E" w:rsidRDefault="00F03404">
            <w:pPr>
              <w:spacing w:after="0"/>
              <w:ind w:left="135"/>
              <w:jc w:val="center"/>
            </w:pPr>
            <w:r>
              <w:rPr>
                <w:rFonts w:ascii="Times New Roman" w:hAnsi="Times New Roman"/>
                <w:color w:val="000000"/>
                <w:sz w:val="24"/>
              </w:rPr>
              <w:t>15</w:t>
            </w:r>
          </w:p>
        </w:tc>
        <w:tc>
          <w:tcPr>
            <w:tcW w:w="0" w:type="auto"/>
            <w:gridSpan w:val="2"/>
            <w:tcMar>
              <w:top w:w="50" w:type="dxa"/>
              <w:left w:w="100" w:type="dxa"/>
            </w:tcMar>
            <w:vAlign w:val="center"/>
          </w:tcPr>
          <w:p w:rsidR="00DA4F2E" w:rsidRDefault="00F03404">
            <w:pPr>
              <w:spacing w:after="0"/>
              <w:ind w:left="135"/>
              <w:jc w:val="both"/>
            </w:pPr>
            <w:r>
              <w:rPr>
                <w:rFonts w:ascii="Times New Roman" w:hAnsi="Times New Roman"/>
                <w:color w:val="000000"/>
                <w:sz w:val="24"/>
              </w:rPr>
              <w:t>Человек и окружающая среда</w:t>
            </w:r>
          </w:p>
        </w:tc>
      </w:tr>
      <w:tr w:rsidR="00DA4F2E" w:rsidRPr="00970FA8">
        <w:trPr>
          <w:trHeight w:val="144"/>
        </w:trPr>
        <w:tc>
          <w:tcPr>
            <w:tcW w:w="0" w:type="auto"/>
            <w:vMerge/>
            <w:tcBorders>
              <w:top w:val="nil"/>
            </w:tcBorders>
            <w:tcMar>
              <w:top w:w="50" w:type="dxa"/>
              <w:left w:w="100" w:type="dxa"/>
            </w:tcMar>
          </w:tcPr>
          <w:p w:rsidR="00DA4F2E" w:rsidRDefault="00DA4F2E"/>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15.1</w:t>
            </w:r>
          </w:p>
        </w:tc>
        <w:tc>
          <w:tcPr>
            <w:tcW w:w="6265"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DA4F2E" w:rsidRPr="00970FA8">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15.2</w:t>
            </w:r>
          </w:p>
        </w:tc>
        <w:tc>
          <w:tcPr>
            <w:tcW w:w="6265"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DA4F2E">
        <w:trPr>
          <w:trHeight w:val="144"/>
        </w:trPr>
        <w:tc>
          <w:tcPr>
            <w:tcW w:w="0" w:type="auto"/>
            <w:vMerge/>
            <w:tcBorders>
              <w:top w:val="nil"/>
            </w:tcBorders>
            <w:tcMar>
              <w:top w:w="50" w:type="dxa"/>
              <w:left w:w="100" w:type="dxa"/>
            </w:tcMar>
          </w:tcPr>
          <w:p w:rsidR="00DA4F2E" w:rsidRPr="00970FA8" w:rsidRDefault="00DA4F2E">
            <w:pPr>
              <w:rPr>
                <w:lang w:val="ru-RU"/>
              </w:rPr>
            </w:pPr>
          </w:p>
        </w:tc>
        <w:tc>
          <w:tcPr>
            <w:tcW w:w="2918"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5.3</w:t>
            </w:r>
          </w:p>
        </w:tc>
        <w:tc>
          <w:tcPr>
            <w:tcW w:w="6265"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DA4F2E" w:rsidRDefault="00DA4F2E">
      <w:pPr>
        <w:spacing w:after="0"/>
        <w:ind w:left="120"/>
      </w:pPr>
    </w:p>
    <w:p w:rsidR="00DA4F2E" w:rsidRDefault="00DA4F2E">
      <w:pPr>
        <w:sectPr w:rsidR="00DA4F2E">
          <w:pgSz w:w="11906" w:h="16383"/>
          <w:pgMar w:top="1134" w:right="850" w:bottom="1134" w:left="1701" w:header="720" w:footer="720" w:gutter="0"/>
          <w:cols w:space="720"/>
        </w:sectPr>
      </w:pPr>
    </w:p>
    <w:p w:rsidR="00DA4F2E" w:rsidRPr="00970FA8" w:rsidRDefault="00F03404">
      <w:pPr>
        <w:spacing w:before="199" w:after="199"/>
        <w:ind w:left="120"/>
        <w:rPr>
          <w:lang w:val="ru-RU"/>
        </w:rPr>
      </w:pPr>
      <w:bookmarkStart w:id="13" w:name="block-55471891"/>
      <w:bookmarkEnd w:id="12"/>
      <w:r w:rsidRPr="00970FA8">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DA4F2E" w:rsidRPr="00970FA8" w:rsidRDefault="00DA4F2E">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69"/>
        <w:gridCol w:w="7066"/>
      </w:tblGrid>
      <w:tr w:rsidR="00DA4F2E" w:rsidRPr="00970FA8">
        <w:trPr>
          <w:trHeight w:val="144"/>
        </w:trPr>
        <w:tc>
          <w:tcPr>
            <w:tcW w:w="19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sidRPr="00970FA8">
              <w:rPr>
                <w:rFonts w:ascii="Times New Roman" w:hAnsi="Times New Roman"/>
                <w:b/>
                <w:color w:val="333333"/>
                <w:sz w:val="24"/>
                <w:lang w:val="ru-RU"/>
              </w:rPr>
              <w:t xml:space="preserve"> </w:t>
            </w:r>
            <w:r>
              <w:rPr>
                <w:rFonts w:ascii="Times New Roman" w:hAnsi="Times New Roman"/>
                <w:b/>
                <w:color w:val="333333"/>
                <w:sz w:val="24"/>
              </w:rPr>
              <w:t xml:space="preserve">Кодпроверяемого требования </w:t>
            </w:r>
          </w:p>
        </w:tc>
        <w:tc>
          <w:tcPr>
            <w:tcW w:w="114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4</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6</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7</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8</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 xml:space="preserve">Сформированность представлений о взаимосвязи наследования потомством признаков от родительских форм с организацией </w:t>
            </w:r>
            <w:r w:rsidRPr="00970FA8">
              <w:rPr>
                <w:rFonts w:ascii="Times New Roman" w:hAnsi="Times New Roman"/>
                <w:color w:val="000000"/>
                <w:sz w:val="24"/>
                <w:lang w:val="ru-RU"/>
              </w:rPr>
              <w:lastRenderedPageBreak/>
              <w:t>клетки, наличием в ней хромосом как носителей наследственной информации, об основных закономерностях наследования признаков</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9</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10</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13</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14</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15</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методыдля их решения, формулировать выводы; публично представлять полученные результаты</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16</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17</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18</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DA4F2E" w:rsidRPr="00970FA8">
        <w:trPr>
          <w:trHeight w:val="144"/>
        </w:trPr>
        <w:tc>
          <w:tcPr>
            <w:tcW w:w="1964"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19</w:t>
            </w:r>
          </w:p>
        </w:tc>
        <w:tc>
          <w:tcPr>
            <w:tcW w:w="11464"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DA4F2E" w:rsidRPr="00970FA8" w:rsidRDefault="00DA4F2E">
      <w:pPr>
        <w:spacing w:after="0"/>
        <w:ind w:left="120"/>
        <w:rPr>
          <w:lang w:val="ru-RU"/>
        </w:rPr>
      </w:pPr>
    </w:p>
    <w:p w:rsidR="00DA4F2E" w:rsidRPr="00970FA8" w:rsidRDefault="00DA4F2E">
      <w:pPr>
        <w:rPr>
          <w:lang w:val="ru-RU"/>
        </w:rPr>
        <w:sectPr w:rsidR="00DA4F2E" w:rsidRPr="00970FA8">
          <w:pgSz w:w="11906" w:h="16383"/>
          <w:pgMar w:top="1134" w:right="850" w:bottom="1134" w:left="1701" w:header="720" w:footer="720" w:gutter="0"/>
          <w:cols w:space="720"/>
        </w:sectPr>
      </w:pPr>
    </w:p>
    <w:p w:rsidR="00DA4F2E" w:rsidRPr="00970FA8" w:rsidRDefault="00F03404">
      <w:pPr>
        <w:spacing w:before="199" w:after="199"/>
        <w:ind w:left="120"/>
        <w:rPr>
          <w:lang w:val="ru-RU"/>
        </w:rPr>
      </w:pPr>
      <w:bookmarkStart w:id="14" w:name="block-55471892"/>
      <w:bookmarkEnd w:id="13"/>
      <w:r w:rsidRPr="00970FA8">
        <w:rPr>
          <w:rFonts w:ascii="Times New Roman" w:hAnsi="Times New Roman"/>
          <w:b/>
          <w:color w:val="000000"/>
          <w:sz w:val="28"/>
          <w:lang w:val="ru-RU"/>
        </w:rPr>
        <w:lastRenderedPageBreak/>
        <w:t>ПЕРЕЧЕНЬ ЭЛЕМЕНТОВ СОДЕРЖАНИЯ, ПРОВЕРЯЕМЫХ НА ОГЭ ПО БИОЛОГИИ</w:t>
      </w:r>
    </w:p>
    <w:p w:rsidR="00DA4F2E" w:rsidRPr="00970FA8" w:rsidRDefault="00DA4F2E">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8415"/>
      </w:tblGrid>
      <w:tr w:rsidR="00DA4F2E">
        <w:trPr>
          <w:trHeight w:val="144"/>
        </w:trPr>
        <w:tc>
          <w:tcPr>
            <w:tcW w:w="105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sidRPr="00970FA8">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27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A4F2E" w:rsidRDefault="00F03404">
            <w:pPr>
              <w:spacing w:after="0"/>
              <w:ind w:left="135"/>
            </w:pPr>
            <w:r>
              <w:rPr>
                <w:rFonts w:ascii="Times New Roman" w:hAnsi="Times New Roman"/>
                <w:b/>
                <w:color w:val="333333"/>
                <w:sz w:val="24"/>
              </w:rPr>
              <w:t xml:space="preserve"> Проверяемый элемент содержания </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1.1</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1.2</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1.3</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2.1</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2.2</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2.3</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2.4</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2.5</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2.6</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2.7</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2.8</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2.9</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Эволюционное развитие растений, животных и человека</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3.1</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3.2</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3.3</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4</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Организмы бактерий, грибов и лишайников</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4.1</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4.2</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Растительный организм. Систематические группы растений</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5.1</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5.2</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5.3</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5.4.</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5.5</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Классификация растений.</w:t>
            </w:r>
            <w:r w:rsidRPr="00970FA8">
              <w:rPr>
                <w:rFonts w:ascii="Times New Roman" w:hAnsi="Times New Roman"/>
                <w:i/>
                <w:color w:val="000000"/>
                <w:sz w:val="24"/>
                <w:lang w:val="ru-RU"/>
              </w:rPr>
              <w:t xml:space="preserve"> </w:t>
            </w:r>
            <w:r w:rsidRPr="00970FA8">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5.6</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Низшие растения. Водоросли.</w:t>
            </w:r>
            <w:r w:rsidRPr="00970FA8">
              <w:rPr>
                <w:rFonts w:ascii="Times New Roman" w:hAnsi="Times New Roman"/>
                <w:i/>
                <w:color w:val="000000"/>
                <w:sz w:val="24"/>
                <w:lang w:val="ru-RU"/>
              </w:rPr>
              <w:t xml:space="preserve"> </w:t>
            </w:r>
            <w:r w:rsidRPr="00970FA8">
              <w:rPr>
                <w:rFonts w:ascii="Times New Roman" w:hAnsi="Times New Roman"/>
                <w:color w:val="000000"/>
                <w:sz w:val="24"/>
                <w:lang w:val="ru-RU"/>
              </w:rPr>
              <w:t>Общая характеристика водорослей. Высшие споровые растения. Моховидные (Мхи).</w:t>
            </w:r>
            <w:r w:rsidRPr="00970FA8">
              <w:rPr>
                <w:rFonts w:ascii="Times New Roman" w:hAnsi="Times New Roman"/>
                <w:i/>
                <w:color w:val="333333"/>
                <w:sz w:val="24"/>
                <w:lang w:val="ru-RU"/>
              </w:rPr>
              <w:t xml:space="preserve"> </w:t>
            </w:r>
            <w:r w:rsidRPr="00970FA8">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970FA8">
              <w:rPr>
                <w:rFonts w:ascii="Times New Roman" w:hAnsi="Times New Roman"/>
                <w:i/>
                <w:color w:val="333333"/>
                <w:sz w:val="24"/>
                <w:lang w:val="ru-RU"/>
              </w:rPr>
              <w:t xml:space="preserve"> </w:t>
            </w:r>
            <w:r w:rsidRPr="00970FA8">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5.7</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5.8</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6</w:t>
            </w:r>
          </w:p>
        </w:tc>
        <w:tc>
          <w:tcPr>
            <w:tcW w:w="13270" w:type="dxa"/>
            <w:tcMar>
              <w:top w:w="50" w:type="dxa"/>
              <w:left w:w="100" w:type="dxa"/>
            </w:tcMar>
            <w:vAlign w:val="center"/>
          </w:tcPr>
          <w:p w:rsidR="00DA4F2E" w:rsidRPr="00970FA8" w:rsidRDefault="00F03404">
            <w:pPr>
              <w:spacing w:after="0"/>
              <w:ind w:left="135"/>
              <w:rPr>
                <w:lang w:val="ru-RU"/>
              </w:rPr>
            </w:pPr>
            <w:r w:rsidRPr="00970FA8">
              <w:rPr>
                <w:rFonts w:ascii="Times New Roman" w:hAnsi="Times New Roman"/>
                <w:color w:val="000000"/>
                <w:sz w:val="24"/>
                <w:lang w:val="ru-RU"/>
              </w:rPr>
              <w:t>Животный организм. Систематические группы животных</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6.1</w:t>
            </w:r>
          </w:p>
        </w:tc>
        <w:tc>
          <w:tcPr>
            <w:tcW w:w="13270" w:type="dxa"/>
            <w:tcMar>
              <w:top w:w="50" w:type="dxa"/>
              <w:left w:w="100" w:type="dxa"/>
            </w:tcMar>
            <w:vAlign w:val="center"/>
          </w:tcPr>
          <w:p w:rsidR="00DA4F2E" w:rsidRDefault="00F03404">
            <w:pPr>
              <w:spacing w:after="0"/>
              <w:ind w:left="135"/>
            </w:pPr>
            <w:r w:rsidRPr="00970FA8">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6.2</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6.3</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6.4</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6.5</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6.6</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6.7</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6.8</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7</w:t>
            </w:r>
          </w:p>
        </w:tc>
        <w:tc>
          <w:tcPr>
            <w:tcW w:w="13270" w:type="dxa"/>
            <w:tcMar>
              <w:top w:w="50" w:type="dxa"/>
              <w:left w:w="100" w:type="dxa"/>
            </w:tcMar>
            <w:vAlign w:val="center"/>
          </w:tcPr>
          <w:p w:rsidR="00DA4F2E" w:rsidRDefault="00F03404">
            <w:pPr>
              <w:spacing w:after="0"/>
              <w:ind w:left="135"/>
              <w:jc w:val="both"/>
            </w:pPr>
            <w:r>
              <w:rPr>
                <w:rFonts w:ascii="Times New Roman" w:hAnsi="Times New Roman"/>
                <w:color w:val="000000"/>
                <w:sz w:val="24"/>
              </w:rPr>
              <w:t>Человек и его здоровье</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7.1</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w:t>
            </w:r>
            <w:r w:rsidRPr="00970FA8">
              <w:rPr>
                <w:rFonts w:ascii="Times New Roman" w:hAnsi="Times New Roman"/>
                <w:color w:val="000000"/>
                <w:sz w:val="24"/>
                <w:lang w:val="ru-RU"/>
              </w:rPr>
              <w:lastRenderedPageBreak/>
              <w:t>Организм как единое целое. Взаимосвязь органов и систем как основа гомеостаза</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7.2</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7.3</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7.4</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7.5</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7.6</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z w:val="24"/>
              </w:rPr>
              <w:t>Первая помощь при кровотечениях</w:t>
            </w:r>
          </w:p>
        </w:tc>
      </w:tr>
      <w:tr w:rsidR="00DA4F2E" w:rsidRPr="00970FA8">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7.7</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7.8</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DA4F2E" w:rsidRPr="00C042F4">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7.9</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 xml:space="preserve">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w:t>
            </w:r>
            <w:r w:rsidRPr="00970FA8">
              <w:rPr>
                <w:rFonts w:ascii="Times New Roman" w:hAnsi="Times New Roman"/>
                <w:color w:val="000000"/>
                <w:sz w:val="24"/>
                <w:lang w:val="ru-RU"/>
              </w:rPr>
              <w:lastRenderedPageBreak/>
              <w:t>Закаливание и его роль. Профилактика и первая помощь при тепловом и солнечном ударах, ожогах и обморожениях</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lastRenderedPageBreak/>
              <w:t>7.10</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DA4F2E">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7.11</w:t>
            </w:r>
          </w:p>
        </w:tc>
        <w:tc>
          <w:tcPr>
            <w:tcW w:w="13270" w:type="dxa"/>
            <w:tcMar>
              <w:top w:w="50" w:type="dxa"/>
              <w:left w:w="100" w:type="dxa"/>
            </w:tcMar>
            <w:vAlign w:val="center"/>
          </w:tcPr>
          <w:p w:rsidR="00DA4F2E" w:rsidRDefault="00F03404">
            <w:pPr>
              <w:spacing w:after="0"/>
              <w:ind w:left="135"/>
              <w:jc w:val="both"/>
            </w:pPr>
            <w:r w:rsidRPr="00970FA8">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DA4F2E" w:rsidRPr="00C042F4">
        <w:trPr>
          <w:trHeight w:val="144"/>
        </w:trPr>
        <w:tc>
          <w:tcPr>
            <w:tcW w:w="1053" w:type="dxa"/>
            <w:tcMar>
              <w:top w:w="50" w:type="dxa"/>
              <w:left w:w="100" w:type="dxa"/>
            </w:tcMar>
            <w:vAlign w:val="center"/>
          </w:tcPr>
          <w:p w:rsidR="00DA4F2E" w:rsidRDefault="00F03404">
            <w:pPr>
              <w:spacing w:after="0"/>
              <w:ind w:left="135"/>
              <w:jc w:val="center"/>
            </w:pPr>
            <w:r>
              <w:rPr>
                <w:rFonts w:ascii="Times New Roman" w:hAnsi="Times New Roman"/>
                <w:color w:val="000000"/>
                <w:sz w:val="24"/>
              </w:rPr>
              <w:t>7.12</w:t>
            </w:r>
          </w:p>
        </w:tc>
        <w:tc>
          <w:tcPr>
            <w:tcW w:w="13270" w:type="dxa"/>
            <w:tcMar>
              <w:top w:w="50" w:type="dxa"/>
              <w:left w:w="100" w:type="dxa"/>
            </w:tcMar>
            <w:vAlign w:val="center"/>
          </w:tcPr>
          <w:p w:rsidR="00DA4F2E" w:rsidRPr="00970FA8" w:rsidRDefault="00F03404">
            <w:pPr>
              <w:spacing w:after="0"/>
              <w:ind w:left="135"/>
              <w:jc w:val="both"/>
              <w:rPr>
                <w:lang w:val="ru-RU"/>
              </w:rPr>
            </w:pPr>
            <w:r w:rsidRPr="00970FA8">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DA4F2E" w:rsidRPr="00970FA8" w:rsidRDefault="00DA4F2E">
      <w:pPr>
        <w:spacing w:after="0"/>
        <w:ind w:left="120"/>
        <w:rPr>
          <w:lang w:val="ru-RU"/>
        </w:rPr>
      </w:pPr>
    </w:p>
    <w:p w:rsidR="00DA4F2E" w:rsidRPr="00970FA8" w:rsidRDefault="00DA4F2E">
      <w:pPr>
        <w:rPr>
          <w:lang w:val="ru-RU"/>
        </w:rPr>
        <w:sectPr w:rsidR="00DA4F2E" w:rsidRPr="00970FA8">
          <w:pgSz w:w="11906" w:h="16383"/>
          <w:pgMar w:top="1134" w:right="850" w:bottom="1134" w:left="1701" w:header="720" w:footer="720" w:gutter="0"/>
          <w:cols w:space="720"/>
        </w:sectPr>
      </w:pPr>
    </w:p>
    <w:p w:rsidR="00DA4F2E" w:rsidRPr="00970FA8" w:rsidRDefault="00F03404">
      <w:pPr>
        <w:spacing w:after="0"/>
        <w:ind w:left="120"/>
        <w:rPr>
          <w:lang w:val="ru-RU"/>
        </w:rPr>
      </w:pPr>
      <w:bookmarkStart w:id="15" w:name="block-55471889"/>
      <w:bookmarkEnd w:id="14"/>
      <w:r w:rsidRPr="00970FA8">
        <w:rPr>
          <w:rFonts w:ascii="Times New Roman" w:hAnsi="Times New Roman"/>
          <w:b/>
          <w:color w:val="000000"/>
          <w:sz w:val="28"/>
          <w:lang w:val="ru-RU"/>
        </w:rPr>
        <w:lastRenderedPageBreak/>
        <w:t>УЧЕБНО-МЕТОДИЧЕСКОЕ ОБЕСПЕЧЕНИЕ ОБРАЗОВАТЕЛЬНОГО ПРОЦЕССА</w:t>
      </w:r>
    </w:p>
    <w:p w:rsidR="00DA4F2E" w:rsidRPr="00970FA8" w:rsidRDefault="00F03404">
      <w:pPr>
        <w:spacing w:after="0" w:line="480" w:lineRule="auto"/>
        <w:ind w:left="120"/>
        <w:rPr>
          <w:lang w:val="ru-RU"/>
        </w:rPr>
      </w:pPr>
      <w:r w:rsidRPr="00970FA8">
        <w:rPr>
          <w:rFonts w:ascii="Times New Roman" w:hAnsi="Times New Roman"/>
          <w:b/>
          <w:color w:val="000000"/>
          <w:sz w:val="28"/>
          <w:lang w:val="ru-RU"/>
        </w:rPr>
        <w:t>ОБЯЗАТЕЛЬНЫЕ УЧЕБНЫЕ МАТЕРИАЛЫ ДЛЯ УЧЕНИКА</w:t>
      </w:r>
    </w:p>
    <w:p w:rsidR="00DA4F2E" w:rsidRPr="00970FA8" w:rsidRDefault="00F03404">
      <w:pPr>
        <w:spacing w:after="0" w:line="480" w:lineRule="auto"/>
        <w:ind w:left="120"/>
        <w:rPr>
          <w:lang w:val="ru-RU"/>
        </w:rPr>
      </w:pPr>
      <w:r w:rsidRPr="00970FA8">
        <w:rPr>
          <w:rFonts w:ascii="Times New Roman" w:hAnsi="Times New Roman"/>
          <w:color w:val="000000"/>
          <w:sz w:val="28"/>
          <w:lang w:val="ru-RU"/>
        </w:rPr>
        <w:t xml:space="preserve">• Биология: 7-й класс: углубленный уровень: учебник; 1-е издание Суматохин С. В., Громова Н. П., Белякова Г. А. и др.; под редакцией Суматохина С.В. Акционерное общество «Издательство «Просвещение» </w:t>
      </w:r>
      <w:r w:rsidRPr="00970FA8">
        <w:rPr>
          <w:sz w:val="28"/>
          <w:lang w:val="ru-RU"/>
        </w:rPr>
        <w:br/>
      </w:r>
      <w:r w:rsidRPr="00970FA8">
        <w:rPr>
          <w:rFonts w:ascii="Times New Roman" w:hAnsi="Times New Roman"/>
          <w:color w:val="000000"/>
          <w:sz w:val="28"/>
          <w:lang w:val="ru-RU"/>
        </w:rPr>
        <w:t xml:space="preserve"> • Биология: 8-й класс: углубленный уровень: учебник: в 2 частях; 1-е издание Ч. 1: Суматохин С. В., Громова Н. П., Белякова Г. А. и др.; под редакцией Суматохина С.В.; Ч. 2: Суматохин С. В., Громова Н. П., Захарова Н.Ю.и др.; под редакцией. Суматохина С.В Акционерное общество «Издательство «Просвещение» </w:t>
      </w:r>
      <w:r w:rsidRPr="00970FA8">
        <w:rPr>
          <w:sz w:val="28"/>
          <w:lang w:val="ru-RU"/>
        </w:rPr>
        <w:br/>
      </w:r>
      <w:bookmarkStart w:id="16" w:name="72568e8d-a2f7-4c83-927f-cb5fe75fc3fe"/>
      <w:r w:rsidRPr="00970FA8">
        <w:rPr>
          <w:rFonts w:ascii="Times New Roman" w:hAnsi="Times New Roman"/>
          <w:color w:val="000000"/>
          <w:sz w:val="28"/>
          <w:lang w:val="ru-RU"/>
        </w:rPr>
        <w:t xml:space="preserve"> • Биология: 9-й класс: углубленный уровень: учебник: в 2 частях; 1-е издание Суматохин С. В., Громова Н. П., Сергеев И.Ю. и др.; под редакцией Суматохина С.В. Акционерное общество «Издательство «Просвещение» </w:t>
      </w:r>
      <w:bookmarkEnd w:id="16"/>
    </w:p>
    <w:p w:rsidR="00DA4F2E" w:rsidRPr="00970FA8" w:rsidRDefault="00DA4F2E">
      <w:pPr>
        <w:spacing w:after="0" w:line="480" w:lineRule="auto"/>
        <w:ind w:left="120"/>
        <w:rPr>
          <w:lang w:val="ru-RU"/>
        </w:rPr>
      </w:pPr>
    </w:p>
    <w:p w:rsidR="00DA4F2E" w:rsidRPr="00970FA8" w:rsidRDefault="00DA4F2E">
      <w:pPr>
        <w:spacing w:after="0"/>
        <w:ind w:left="120"/>
        <w:rPr>
          <w:lang w:val="ru-RU"/>
        </w:rPr>
      </w:pPr>
    </w:p>
    <w:p w:rsidR="00DA4F2E" w:rsidRPr="00970FA8" w:rsidRDefault="00DA4F2E">
      <w:pPr>
        <w:spacing w:after="0" w:line="480" w:lineRule="auto"/>
        <w:ind w:left="120"/>
        <w:rPr>
          <w:lang w:val="ru-RU"/>
        </w:rPr>
      </w:pPr>
      <w:bookmarkStart w:id="17" w:name="_GoBack"/>
      <w:bookmarkEnd w:id="17"/>
    </w:p>
    <w:p w:rsidR="00DA4F2E" w:rsidRPr="00970FA8" w:rsidRDefault="00DA4F2E">
      <w:pPr>
        <w:rPr>
          <w:lang w:val="ru-RU"/>
        </w:rPr>
        <w:sectPr w:rsidR="00DA4F2E" w:rsidRPr="00970FA8">
          <w:pgSz w:w="11906" w:h="16383"/>
          <w:pgMar w:top="1134" w:right="850" w:bottom="1134" w:left="1701" w:header="720" w:footer="720" w:gutter="0"/>
          <w:cols w:space="720"/>
        </w:sectPr>
      </w:pPr>
    </w:p>
    <w:bookmarkEnd w:id="15"/>
    <w:p w:rsidR="00F03404" w:rsidRPr="00970FA8" w:rsidRDefault="00F03404">
      <w:pPr>
        <w:rPr>
          <w:lang w:val="ru-RU"/>
        </w:rPr>
      </w:pPr>
    </w:p>
    <w:sectPr w:rsidR="00F03404" w:rsidRPr="00970FA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2E"/>
    <w:rsid w:val="006E5CD9"/>
    <w:rsid w:val="00970FA8"/>
    <w:rsid w:val="00C042F4"/>
    <w:rsid w:val="00DA4F2E"/>
    <w:rsid w:val="00F03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EEF0"/>
  <w15:docId w15:val="{4585A716-0CCF-45E8-B038-3B412374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29001</Words>
  <Characters>165306</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gym93</Company>
  <LinksUpToDate>false</LinksUpToDate>
  <CharactersWithSpaces>193920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ShuminaEK</dc:creator>
  <cp:lastModifiedBy>MarkinaGV</cp:lastModifiedBy>
  <cp:revision>6</cp:revision>
  <dcterms:created xsi:type="dcterms:W3CDTF">2025-08-28T14:24:00Z</dcterms:created>
  <dcterms:modified xsi:type="dcterms:W3CDTF">2025-08-29T10:48:00Z</dcterms:modified>
</cp:coreProperties>
</file>