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05" w:rsidRPr="005F7522" w:rsidRDefault="000B4205">
      <w:pPr>
        <w:spacing w:after="0"/>
        <w:ind w:left="120"/>
        <w:rPr>
          <w:lang w:val="ru-RU"/>
        </w:rPr>
      </w:pPr>
    </w:p>
    <w:p w:rsidR="000B4205" w:rsidRPr="005F7522" w:rsidRDefault="000B4205">
      <w:pPr>
        <w:spacing w:after="0"/>
        <w:ind w:left="120"/>
        <w:rPr>
          <w:lang w:val="ru-RU"/>
        </w:rPr>
      </w:pPr>
    </w:p>
    <w:p w:rsidR="000B4205" w:rsidRPr="005F7522" w:rsidRDefault="000B4205">
      <w:pPr>
        <w:spacing w:after="0"/>
        <w:ind w:left="120"/>
        <w:rPr>
          <w:lang w:val="ru-RU"/>
        </w:rPr>
      </w:pPr>
    </w:p>
    <w:p w:rsidR="000B4205" w:rsidRPr="005F7522" w:rsidRDefault="000B4205">
      <w:pPr>
        <w:spacing w:after="0"/>
        <w:ind w:left="120"/>
        <w:rPr>
          <w:lang w:val="ru-RU"/>
        </w:rPr>
      </w:pPr>
    </w:p>
    <w:p w:rsidR="000B4205" w:rsidRPr="005F7522" w:rsidRDefault="000B4205">
      <w:pPr>
        <w:spacing w:after="0"/>
        <w:ind w:left="120"/>
        <w:rPr>
          <w:lang w:val="ru-RU"/>
        </w:rPr>
      </w:pPr>
    </w:p>
    <w:p w:rsidR="000B4205" w:rsidRPr="005F7522" w:rsidRDefault="00B1263D">
      <w:pPr>
        <w:spacing w:after="0" w:line="408" w:lineRule="auto"/>
        <w:ind w:left="120"/>
        <w:jc w:val="center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4205" w:rsidRPr="005F7522" w:rsidRDefault="00B1263D">
      <w:pPr>
        <w:spacing w:after="0" w:line="408" w:lineRule="auto"/>
        <w:ind w:left="120"/>
        <w:jc w:val="center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8139779)</w:t>
      </w: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B1263D">
      <w:pPr>
        <w:spacing w:after="0" w:line="408" w:lineRule="auto"/>
        <w:ind w:left="120"/>
        <w:jc w:val="center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курса «Геометрия»</w:t>
      </w:r>
    </w:p>
    <w:p w:rsidR="000B4205" w:rsidRPr="005F7522" w:rsidRDefault="00B1263D">
      <w:pPr>
        <w:spacing w:after="0" w:line="408" w:lineRule="auto"/>
        <w:ind w:left="120"/>
        <w:jc w:val="center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0B4205">
      <w:pPr>
        <w:spacing w:after="0"/>
        <w:ind w:left="120"/>
        <w:jc w:val="center"/>
        <w:rPr>
          <w:lang w:val="ru-RU"/>
        </w:rPr>
      </w:pPr>
    </w:p>
    <w:p w:rsidR="000B4205" w:rsidRPr="005F7522" w:rsidRDefault="00B1263D">
      <w:pPr>
        <w:spacing w:after="0"/>
        <w:ind w:left="120"/>
        <w:jc w:val="center"/>
        <w:rPr>
          <w:lang w:val="ru-RU"/>
        </w:rPr>
      </w:pPr>
      <w:bookmarkStart w:id="0" w:name="fa5bb89e-7d9f-4fc4-a1ba-c6bd09c19ff7"/>
      <w:bookmarkStart w:id="1" w:name="_GoBack"/>
      <w:bookmarkEnd w:id="1"/>
      <w:r w:rsidRPr="005F7522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0"/>
      <w:r w:rsidRPr="005F75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B4205" w:rsidRPr="005F7522" w:rsidRDefault="000B4205">
      <w:pPr>
        <w:spacing w:after="0"/>
        <w:ind w:left="120"/>
        <w:rPr>
          <w:lang w:val="ru-RU"/>
        </w:rPr>
      </w:pPr>
    </w:p>
    <w:p w:rsidR="000B4205" w:rsidRPr="005F7522" w:rsidRDefault="000B4205">
      <w:pPr>
        <w:rPr>
          <w:lang w:val="ru-RU"/>
        </w:rPr>
        <w:sectPr w:rsidR="000B4205" w:rsidRPr="005F7522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4782041"/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bookmarkStart w:id="3" w:name="block-64782042"/>
      <w:bookmarkEnd w:id="2"/>
      <w:r w:rsidRPr="005F75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</w:t>
      </w:r>
      <w:r w:rsidRPr="005F7522">
        <w:rPr>
          <w:rFonts w:ascii="Times New Roman" w:hAnsi="Times New Roman"/>
          <w:color w:val="000000"/>
          <w:sz w:val="28"/>
          <w:lang w:val="ru-RU"/>
        </w:rPr>
        <w:t>заимное расположение,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5F7522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5F7522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bookmarkStart w:id="4" w:name="6c37334c-5fa9-457a-ad76-d36f127aa8c8"/>
      <w:r w:rsidRPr="005F7522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5F7522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</w:p>
    <w:p w:rsidR="000B4205" w:rsidRPr="005F7522" w:rsidRDefault="000B4205">
      <w:pPr>
        <w:rPr>
          <w:lang w:val="ru-RU"/>
        </w:rPr>
        <w:sectPr w:rsidR="000B4205" w:rsidRPr="005F7522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bookmarkStart w:id="5" w:name="block-64782039"/>
      <w:bookmarkEnd w:id="3"/>
      <w:r w:rsidRPr="005F75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5F7522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5F7522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5F7522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5F7522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5F7522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5F7522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5F7522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5F7522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Решени</w:t>
      </w:r>
      <w:r w:rsidRPr="005F7522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Теорема о произведении отрезков хорд, теоремы о произведении </w:t>
      </w:r>
      <w:r w:rsidRPr="005F7522">
        <w:rPr>
          <w:rFonts w:ascii="Times New Roman" w:hAnsi="Times New Roman"/>
          <w:color w:val="000000"/>
          <w:sz w:val="28"/>
          <w:lang w:val="ru-RU"/>
        </w:rPr>
        <w:t>отрезков секущих, теорема о квадрате касательной.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</w:t>
      </w:r>
      <w:r w:rsidRPr="005F7522">
        <w:rPr>
          <w:rFonts w:ascii="Times New Roman" w:hAnsi="Times New Roman"/>
          <w:color w:val="000000"/>
          <w:sz w:val="28"/>
          <w:lang w:val="ru-RU"/>
        </w:rPr>
        <w:t>кторам. Координаты вектора. Скалярное произведение векторов, применение для нахождения длин и углов.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Правиль</w:t>
      </w:r>
      <w:r w:rsidRPr="005F7522">
        <w:rPr>
          <w:rFonts w:ascii="Times New Roman" w:hAnsi="Times New Roman"/>
          <w:color w:val="000000"/>
          <w:sz w:val="28"/>
          <w:lang w:val="ru-RU"/>
        </w:rPr>
        <w:t>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0B4205" w:rsidRPr="005F7522" w:rsidRDefault="000B4205">
      <w:pPr>
        <w:rPr>
          <w:lang w:val="ru-RU"/>
        </w:rPr>
        <w:sectPr w:rsidR="000B4205" w:rsidRPr="005F7522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bookmarkStart w:id="6" w:name="block-64782040"/>
      <w:bookmarkEnd w:id="5"/>
      <w:r w:rsidRPr="005F75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НИРУЕМЫЕ РЕЗУЛЬТАТЫ ОСВОЕНИЯ ПРОГРАММЫ УЧЕБНОГО КУРСА «ГЕОМЕТРИЯ» НА УРОВНЕ ОСНОВНОГО ОБЩЕГО ОБРАЗОВАНИЯ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F752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проявлением </w:t>
      </w:r>
      <w:r w:rsidRPr="005F7522">
        <w:rPr>
          <w:rFonts w:ascii="Times New Roman" w:hAnsi="Times New Roman"/>
          <w:color w:val="000000"/>
          <w:sz w:val="28"/>
          <w:lang w:val="ru-RU"/>
        </w:rPr>
        <w:t>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</w:t>
      </w:r>
      <w:r w:rsidRPr="005F7522">
        <w:rPr>
          <w:rFonts w:ascii="Times New Roman" w:hAnsi="Times New Roman"/>
          <w:color w:val="000000"/>
          <w:sz w:val="28"/>
          <w:lang w:val="ru-RU"/>
        </w:rPr>
        <w:t>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</w:t>
      </w:r>
      <w:r w:rsidRPr="005F7522">
        <w:rPr>
          <w:rFonts w:ascii="Times New Roman" w:hAnsi="Times New Roman"/>
          <w:color w:val="000000"/>
          <w:sz w:val="28"/>
          <w:lang w:val="ru-RU"/>
        </w:rPr>
        <w:t>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</w:t>
      </w:r>
      <w:r w:rsidRPr="005F7522">
        <w:rPr>
          <w:rFonts w:ascii="Times New Roman" w:hAnsi="Times New Roman"/>
          <w:color w:val="000000"/>
          <w:sz w:val="28"/>
          <w:lang w:val="ru-RU"/>
        </w:rPr>
        <w:t>ых интересов и общественных потребностей;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5F7522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5F7522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5F7522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5F7522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5F7522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Default="00B12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B4205" w:rsidRPr="005F7522" w:rsidRDefault="00B126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5F7522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B4205" w:rsidRPr="005F7522" w:rsidRDefault="00B126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5F7522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0B4205" w:rsidRPr="005F7522" w:rsidRDefault="00B126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5F7522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0B4205" w:rsidRPr="005F7522" w:rsidRDefault="00B126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B4205" w:rsidRPr="005F7522" w:rsidRDefault="00B126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5F7522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0B4205" w:rsidRPr="005F7522" w:rsidRDefault="00B126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5F7522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0B4205" w:rsidRDefault="00B12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B4205" w:rsidRPr="005F7522" w:rsidRDefault="00B126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5F7522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0B4205" w:rsidRPr="005F7522" w:rsidRDefault="00B126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B4205" w:rsidRPr="005F7522" w:rsidRDefault="00B126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5F7522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B4205" w:rsidRPr="005F7522" w:rsidRDefault="00B126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B4205" w:rsidRDefault="00B12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0B4205" w:rsidRPr="005F7522" w:rsidRDefault="00B126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B4205" w:rsidRPr="005F7522" w:rsidRDefault="00B126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4205" w:rsidRPr="005F7522" w:rsidRDefault="00B126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5F7522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0B4205" w:rsidRPr="005F7522" w:rsidRDefault="00B126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B4205" w:rsidRDefault="00B12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B4205" w:rsidRPr="005F7522" w:rsidRDefault="00B126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5F752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B4205" w:rsidRPr="005F7522" w:rsidRDefault="00B126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5F7522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5F7522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0B4205" w:rsidRPr="005F7522" w:rsidRDefault="00B126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B4205" w:rsidRPr="005F7522" w:rsidRDefault="00B126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0B4205" w:rsidRPr="005F7522" w:rsidRDefault="00B126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B4205" w:rsidRPr="005F7522" w:rsidRDefault="00B126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участв</w:t>
      </w:r>
      <w:r w:rsidRPr="005F7522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5F7522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B4205" w:rsidRPr="005F7522" w:rsidRDefault="00B126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5F7522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0B4205" w:rsidRDefault="00B126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B4205" w:rsidRPr="005F7522" w:rsidRDefault="00B126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B4205" w:rsidRPr="005F7522" w:rsidRDefault="00B126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5F7522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0B4205" w:rsidRPr="005F7522" w:rsidRDefault="00B126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5F7522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left="120"/>
        <w:jc w:val="both"/>
        <w:rPr>
          <w:lang w:val="ru-RU"/>
        </w:rPr>
      </w:pPr>
      <w:r w:rsidRPr="005F75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4205" w:rsidRPr="005F7522" w:rsidRDefault="000B4205">
      <w:pPr>
        <w:spacing w:after="0" w:line="264" w:lineRule="auto"/>
        <w:ind w:left="120"/>
        <w:jc w:val="both"/>
        <w:rPr>
          <w:lang w:val="ru-RU"/>
        </w:rPr>
      </w:pP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5F75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5F7522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5F7522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5F7522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5F7522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5F7522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5F7522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5F7522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5F7522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5F7522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752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5F7522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5F7522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5F7522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5F7522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5F7522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5F7522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0B4205" w:rsidRPr="005F7522" w:rsidRDefault="00B1263D">
      <w:pPr>
        <w:spacing w:after="0" w:line="264" w:lineRule="auto"/>
        <w:ind w:firstLine="600"/>
        <w:jc w:val="both"/>
        <w:rPr>
          <w:lang w:val="ru-RU"/>
        </w:rPr>
      </w:pPr>
      <w:r w:rsidRPr="005F7522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5F7522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0B4205" w:rsidRPr="005F7522" w:rsidRDefault="000B4205">
      <w:pPr>
        <w:rPr>
          <w:lang w:val="ru-RU"/>
        </w:rPr>
        <w:sectPr w:rsidR="000B4205" w:rsidRPr="005F7522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bookmarkStart w:id="8" w:name="block-64782043"/>
      <w:bookmarkEnd w:id="6"/>
      <w:r w:rsidRPr="005F75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4205" w:rsidRDefault="00B12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B42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</w:tr>
      <w:tr w:rsidR="000B4205" w:rsidRPr="005F75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B4205" w:rsidRDefault="000B4205"/>
        </w:tc>
      </w:tr>
    </w:tbl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0B4205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</w:tr>
      <w:tr w:rsidR="000B4205" w:rsidRPr="005F752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0B4205" w:rsidRDefault="000B4205"/>
        </w:tc>
      </w:tr>
    </w:tbl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0B4205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0B4205" w:rsidRDefault="000B4205"/>
        </w:tc>
      </w:tr>
    </w:tbl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bookmarkStart w:id="9" w:name="block-647820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4205" w:rsidRDefault="00B12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0B420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свойства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параллельности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"Окружность и круг.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знаний основных понятий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Default="000B4205"/>
        </w:tc>
      </w:tr>
    </w:tbl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0B420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Фалеса и теорема о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треугольника,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описанные четырёхугольники, их признаки и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вписанных и описанных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Default="000B4205"/>
        </w:tc>
      </w:tr>
    </w:tbl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0B420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B4205" w:rsidRDefault="000B4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205" w:rsidRDefault="000B4205"/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B4205" w:rsidRPr="005F75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Pr="005F7522" w:rsidRDefault="00B1263D">
            <w:pPr>
              <w:spacing w:after="0"/>
              <w:ind w:left="135"/>
              <w:rPr>
                <w:lang w:val="ru-RU"/>
              </w:rPr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75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F75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0B420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B4205" w:rsidRDefault="000B4205">
            <w:pPr>
              <w:spacing w:after="0"/>
              <w:ind w:left="135"/>
            </w:pPr>
          </w:p>
        </w:tc>
      </w:tr>
      <w:tr w:rsidR="000B4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205" w:rsidRDefault="000B4205"/>
        </w:tc>
      </w:tr>
    </w:tbl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0B4205">
      <w:pPr>
        <w:sectPr w:rsidR="000B4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before="199" w:after="199" w:line="336" w:lineRule="auto"/>
        <w:ind w:left="120"/>
      </w:pPr>
      <w:bookmarkStart w:id="10" w:name="block-6478204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B4205" w:rsidRDefault="000B4205">
      <w:pPr>
        <w:spacing w:before="199" w:after="199" w:line="336" w:lineRule="auto"/>
        <w:ind w:left="120"/>
      </w:pPr>
    </w:p>
    <w:p w:rsidR="000B4205" w:rsidRDefault="00B1263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4205" w:rsidRDefault="000B42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Различать размеры этих объектов по порядку величины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вычисления и 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определения окружности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</w:t>
            </w:r>
            <w:r>
              <w:rPr>
                <w:rFonts w:ascii="Times New Roman" w:hAnsi="Times New Roman"/>
                <w:color w:val="000000"/>
                <w:sz w:val="24"/>
              </w:rPr>
              <w:t>ндикуляры к сторонам треугольника пересекаются в одной точке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неравенствами, понимать их практический смысл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0B4205" w:rsidRDefault="000B4205">
      <w:pPr>
        <w:spacing w:after="0"/>
        <w:ind w:left="120"/>
      </w:pPr>
    </w:p>
    <w:p w:rsidR="000B4205" w:rsidRDefault="00B126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4205" w:rsidRDefault="000B42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0B4205" w:rsidRDefault="000B4205">
      <w:pPr>
        <w:spacing w:after="0"/>
        <w:ind w:left="120"/>
      </w:pPr>
    </w:p>
    <w:p w:rsidR="000B4205" w:rsidRDefault="00B126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B4205" w:rsidRDefault="000B42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тригонометрические функции острых углов, находить с их помощью различные элементы прямоугольного треугольника 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</w:t>
            </w:r>
            <w:r>
              <w:rPr>
                <w:rFonts w:ascii="Times New Roman" w:hAnsi="Times New Roman"/>
                <w:color w:val="000000"/>
                <w:sz w:val="24"/>
              </w:rPr>
              <w:t>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0B4205" w:rsidRDefault="000B4205">
      <w:pPr>
        <w:spacing w:after="0"/>
        <w:ind w:left="120"/>
      </w:pPr>
    </w:p>
    <w:p w:rsidR="000B4205" w:rsidRDefault="000B4205">
      <w:pPr>
        <w:sectPr w:rsidR="000B4205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before="199" w:after="199" w:line="336" w:lineRule="auto"/>
        <w:ind w:left="120"/>
      </w:pPr>
      <w:bookmarkStart w:id="11" w:name="block-64782047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0B4205" w:rsidRDefault="000B4205">
      <w:pPr>
        <w:spacing w:after="0"/>
        <w:ind w:left="120"/>
      </w:pPr>
    </w:p>
    <w:p w:rsidR="000B4205" w:rsidRDefault="00B126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B4205" w:rsidRDefault="000B4205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11133"/>
      </w:tblGrid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0B420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0B4205" w:rsidRDefault="000B4205">
      <w:pPr>
        <w:spacing w:after="0"/>
        <w:ind w:left="120"/>
      </w:pPr>
    </w:p>
    <w:p w:rsidR="000B4205" w:rsidRDefault="00B126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B4205" w:rsidRDefault="000B42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11129"/>
      </w:tblGrid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</w:t>
            </w:r>
            <w:r>
              <w:rPr>
                <w:rFonts w:ascii="Times New Roman" w:hAnsi="Times New Roman"/>
                <w:color w:val="000000"/>
                <w:sz w:val="24"/>
              </w:rPr>
              <w:t>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0B4205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0B4205" w:rsidRDefault="000B4205">
      <w:pPr>
        <w:spacing w:after="0"/>
        <w:ind w:left="120"/>
      </w:pPr>
    </w:p>
    <w:p w:rsidR="000B4205" w:rsidRDefault="00B1263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B4205" w:rsidRDefault="000B420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1782"/>
      </w:tblGrid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Вектор, длина (модуль) вектора, сонаправленные векторы, противоположно направленные векторы, коллинеарность векторов, равенство векторо</w:t>
            </w:r>
            <w:r>
              <w:rPr>
                <w:rFonts w:ascii="Times New Roman" w:hAnsi="Times New Roman"/>
                <w:color w:val="000000"/>
                <w:sz w:val="24"/>
              </w:rPr>
              <w:t>в, операции над векторами. Разложение вектора по двум неколлинеарным векторам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0B4205" w:rsidRDefault="000B4205">
      <w:pPr>
        <w:spacing w:after="0"/>
        <w:ind w:left="120"/>
      </w:pPr>
    </w:p>
    <w:p w:rsidR="000B4205" w:rsidRDefault="000B4205">
      <w:pPr>
        <w:sectPr w:rsidR="000B4205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before="199" w:after="199" w:line="336" w:lineRule="auto"/>
        <w:ind w:left="120"/>
      </w:pPr>
      <w:bookmarkStart w:id="12" w:name="block-64782048"/>
      <w:bookmarkEnd w:id="11"/>
      <w:r>
        <w:rPr>
          <w:rFonts w:ascii="Times New Roman" w:hAnsi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B4205" w:rsidRDefault="000B420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661"/>
      </w:tblGrid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степень с целым показателем, арифметический квадратный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том числе с использованием формул разности квадратов и квадрата суммы и разности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</w:t>
            </w:r>
            <w:r>
              <w:rPr>
                <w:rFonts w:ascii="Times New Roman" w:hAnsi="Times New Roman"/>
                <w:color w:val="000000"/>
                <w:sz w:val="24"/>
              </w:rPr>
              <w:t>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</w:t>
            </w:r>
            <w:r>
              <w:rPr>
                <w:rFonts w:ascii="Times New Roman" w:hAnsi="Times New Roman"/>
                <w:color w:val="000000"/>
                <w:sz w:val="24"/>
              </w:rPr>
              <w:t>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</w:t>
            </w:r>
            <w:r>
              <w:rPr>
                <w:rFonts w:ascii="Times New Roman" w:hAnsi="Times New Roman"/>
                <w:color w:val="000000"/>
                <w:sz w:val="24"/>
              </w:rPr>
              <w:t>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</w:t>
            </w:r>
            <w:r>
              <w:rPr>
                <w:rFonts w:ascii="Times New Roman" w:hAnsi="Times New Roman"/>
                <w:color w:val="000000"/>
                <w:sz w:val="24"/>
              </w:rPr>
              <w:t>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полученных результатов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</w:t>
            </w:r>
            <w:r>
              <w:rPr>
                <w:rFonts w:ascii="Times New Roman" w:hAnsi="Times New Roman"/>
                <w:color w:val="000000"/>
                <w:sz w:val="24"/>
              </w:rPr>
              <w:t>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свойств фигур и фактов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</w:t>
            </w:r>
            <w:r>
              <w:rPr>
                <w:rFonts w:ascii="Times New Roman" w:hAnsi="Times New Roman"/>
                <w:color w:val="000000"/>
                <w:sz w:val="24"/>
              </w:rPr>
              <w:t>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</w:t>
            </w:r>
            <w:r>
              <w:rPr>
                <w:rFonts w:ascii="Times New Roman" w:hAnsi="Times New Roman"/>
                <w:color w:val="000000"/>
                <w:sz w:val="24"/>
              </w:rPr>
              <w:t>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</w:t>
            </w:r>
            <w:r>
              <w:rPr>
                <w:rFonts w:ascii="Times New Roman" w:hAnsi="Times New Roman"/>
                <w:color w:val="000000"/>
                <w:sz w:val="24"/>
              </w:rPr>
              <w:t>лектронных средств по текстовому или символьному описанию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</w:t>
            </w:r>
            <w:r>
              <w:rPr>
                <w:rFonts w:ascii="Times New Roman" w:hAnsi="Times New Roman"/>
                <w:color w:val="000000"/>
                <w:sz w:val="24"/>
              </w:rPr>
              <w:t>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</w:t>
            </w:r>
            <w:r>
              <w:rPr>
                <w:rFonts w:ascii="Times New Roman" w:hAnsi="Times New Roman"/>
                <w:color w:val="000000"/>
                <w:sz w:val="24"/>
              </w:rPr>
              <w:t>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B420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</w:t>
            </w:r>
            <w:r>
              <w:rPr>
                <w:rFonts w:ascii="Times New Roman" w:hAnsi="Times New Roman"/>
                <w:color w:val="000000"/>
                <w:sz w:val="24"/>
              </w:rPr>
              <w:t>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B4205" w:rsidRDefault="000B4205">
      <w:pPr>
        <w:sectPr w:rsidR="000B4205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before="199" w:after="199" w:line="336" w:lineRule="auto"/>
        <w:ind w:left="120"/>
      </w:pPr>
      <w:bookmarkStart w:id="13" w:name="block-64782049"/>
      <w:bookmarkEnd w:id="12"/>
      <w:r>
        <w:rPr>
          <w:rFonts w:ascii="Times New Roman" w:hAnsi="Times New Roman"/>
          <w:b/>
          <w:color w:val="000000"/>
          <w:sz w:val="28"/>
        </w:rPr>
        <w:t>ПЕРЕЧЕНЬ ЭЛЕ</w:t>
      </w:r>
      <w:r>
        <w:rPr>
          <w:rFonts w:ascii="Times New Roman" w:hAnsi="Times New Roman"/>
          <w:b/>
          <w:color w:val="000000"/>
          <w:sz w:val="28"/>
        </w:rPr>
        <w:t>МЕНТОВ СОДЕРЖАНИЯ, ПРОВЕРЯЕМЫХ НА ОГЭ ПО МАТЕМАТИКЕ</w:t>
      </w:r>
    </w:p>
    <w:p w:rsidR="000B4205" w:rsidRDefault="000B420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11782"/>
      </w:tblGrid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натуральной степени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статистика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B420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B4205" w:rsidRDefault="00B1263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B4205" w:rsidRDefault="000B4205">
      <w:pPr>
        <w:spacing w:after="0" w:line="336" w:lineRule="auto"/>
        <w:ind w:left="120"/>
      </w:pPr>
    </w:p>
    <w:p w:rsidR="000B4205" w:rsidRDefault="000B4205">
      <w:pPr>
        <w:sectPr w:rsidR="000B4205">
          <w:pgSz w:w="11906" w:h="16383"/>
          <w:pgMar w:top="1134" w:right="850" w:bottom="1134" w:left="1701" w:header="720" w:footer="720" w:gutter="0"/>
          <w:cols w:space="720"/>
        </w:sectPr>
      </w:pPr>
    </w:p>
    <w:p w:rsidR="000B4205" w:rsidRDefault="00B1263D">
      <w:pPr>
        <w:spacing w:after="0"/>
        <w:ind w:left="120"/>
      </w:pPr>
      <w:bookmarkStart w:id="14" w:name="block-64782046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B4205" w:rsidRDefault="00B126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4205" w:rsidRDefault="000B4205">
      <w:pPr>
        <w:spacing w:after="0" w:line="480" w:lineRule="auto"/>
        <w:ind w:left="120"/>
      </w:pPr>
    </w:p>
    <w:p w:rsidR="000B4205" w:rsidRDefault="000B4205">
      <w:pPr>
        <w:spacing w:after="0" w:line="480" w:lineRule="auto"/>
        <w:ind w:left="120"/>
      </w:pPr>
    </w:p>
    <w:p w:rsidR="000B4205" w:rsidRDefault="000B4205">
      <w:pPr>
        <w:spacing w:after="0"/>
        <w:ind w:left="120"/>
      </w:pPr>
    </w:p>
    <w:p w:rsidR="000B4205" w:rsidRDefault="00B126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4205" w:rsidRDefault="000B4205">
      <w:pPr>
        <w:spacing w:after="0" w:line="480" w:lineRule="auto"/>
        <w:ind w:left="120"/>
      </w:pPr>
    </w:p>
    <w:p w:rsidR="000B4205" w:rsidRDefault="000B4205">
      <w:pPr>
        <w:spacing w:after="0"/>
        <w:ind w:left="120"/>
      </w:pPr>
    </w:p>
    <w:p w:rsidR="000B4205" w:rsidRDefault="00B126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B4205" w:rsidRDefault="000B4205">
      <w:pPr>
        <w:spacing w:after="0" w:line="480" w:lineRule="auto"/>
        <w:ind w:left="120"/>
      </w:pPr>
    </w:p>
    <w:p w:rsidR="000B4205" w:rsidRDefault="000B4205">
      <w:pPr>
        <w:sectPr w:rsidR="000B420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1263D" w:rsidRDefault="00B1263D"/>
    <w:sectPr w:rsidR="00B126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645"/>
    <w:multiLevelType w:val="multilevel"/>
    <w:tmpl w:val="DFA0BC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957E4"/>
    <w:multiLevelType w:val="multilevel"/>
    <w:tmpl w:val="1C9E3F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E763F"/>
    <w:multiLevelType w:val="multilevel"/>
    <w:tmpl w:val="4BA8C4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0C18BB"/>
    <w:multiLevelType w:val="multilevel"/>
    <w:tmpl w:val="CE10D0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17E3F"/>
    <w:multiLevelType w:val="multilevel"/>
    <w:tmpl w:val="2D100F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DC3E3F"/>
    <w:multiLevelType w:val="multilevel"/>
    <w:tmpl w:val="8FECFC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B4205"/>
    <w:rsid w:val="000B4205"/>
    <w:rsid w:val="005F7522"/>
    <w:rsid w:val="00B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AE23"/>
  <w15:docId w15:val="{EA669F68-8C30-44D8-905B-DCF59298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1dea" TargetMode="External"/><Relationship Id="rId84" Type="http://schemas.openxmlformats.org/officeDocument/2006/relationships/hyperlink" Target="https://m.edsoo.ru/8867445a" TargetMode="External"/><Relationship Id="rId138" Type="http://schemas.openxmlformats.org/officeDocument/2006/relationships/hyperlink" Target="https://m.edsoo.ru/8a144d52" TargetMode="External"/><Relationship Id="rId159" Type="http://schemas.openxmlformats.org/officeDocument/2006/relationships/hyperlink" Target="https://m.edsoo.ru/8a1480e2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2f38" TargetMode="External"/><Relationship Id="rId128" Type="http://schemas.openxmlformats.org/officeDocument/2006/relationships/hyperlink" Target="https://m.edsoo.ru/8a143de4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1f20" TargetMode="External"/><Relationship Id="rId118" Type="http://schemas.openxmlformats.org/officeDocument/2006/relationships/hyperlink" Target="https://m.edsoo.ru/8a142d5e" TargetMode="External"/><Relationship Id="rId139" Type="http://schemas.openxmlformats.org/officeDocument/2006/relationships/hyperlink" Target="https://m.edsoo.ru/8a144fbe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49" Type="http://schemas.openxmlformats.org/officeDocument/2006/relationships/hyperlink" Target="https://m.edsoo.ru/88670e9a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44" Type="http://schemas.openxmlformats.org/officeDocument/2006/relationships/hyperlink" Target="https://m.edsoo.ru/8866f630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52" Type="http://schemas.openxmlformats.org/officeDocument/2006/relationships/hyperlink" Target="https://m.edsoo.ru/88670a62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7be" TargetMode="External"/><Relationship Id="rId47" Type="http://schemas.openxmlformats.org/officeDocument/2006/relationships/hyperlink" Target="https://m.edsoo.ru/8866fe6e" TargetMode="External"/><Relationship Id="rId68" Type="http://schemas.openxmlformats.org/officeDocument/2006/relationships/hyperlink" Target="https://m.edsoo.ru/88672858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54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8866e26c" TargetMode="External"/><Relationship Id="rId58" Type="http://schemas.openxmlformats.org/officeDocument/2006/relationships/hyperlink" Target="https://m.edsoo.ru/886716ec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b08" TargetMode="External"/><Relationship Id="rId90" Type="http://schemas.openxmlformats.org/officeDocument/2006/relationships/hyperlink" Target="https://m.edsoo.ru/8867542c" TargetMode="External"/><Relationship Id="rId27" Type="http://schemas.openxmlformats.org/officeDocument/2006/relationships/hyperlink" Target="https://m.edsoo.ru/8866c3ea" TargetMode="External"/><Relationship Id="rId48" Type="http://schemas.openxmlformats.org/officeDocument/2006/relationships/hyperlink" Target="https://m.edsoo.ru/8867080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34" Type="http://schemas.openxmlformats.org/officeDocument/2006/relationships/hyperlink" Target="https://m.edsoo.ru/8a144578" TargetMode="External"/><Relationship Id="rId80" Type="http://schemas.openxmlformats.org/officeDocument/2006/relationships/hyperlink" Target="https://m.edsoo.ru/88673a78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10049</Words>
  <Characters>57280</Characters>
  <Application>Microsoft Office Word</Application>
  <DocSecurity>0</DocSecurity>
  <Lines>477</Lines>
  <Paragraphs>134</Paragraphs>
  <ScaleCrop>false</ScaleCrop>
  <Company>gym93</Company>
  <LinksUpToDate>false</LinksUpToDate>
  <CharactersWithSpaces>67195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3</cp:revision>
  <dcterms:created xsi:type="dcterms:W3CDTF">2025-09-09T09:34:00Z</dcterms:created>
  <dcterms:modified xsi:type="dcterms:W3CDTF">2025-09-09T09:34:00Z</dcterms:modified>
</cp:coreProperties>
</file>