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Комитет по делам образования города Челябинска</w:t>
      </w:r>
    </w:p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г. Челябинска»</w:t>
      </w: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3451" w:rsidRPr="00933451" w:rsidRDefault="00933451" w:rsidP="0093345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3451" w:rsidRPr="00933451" w:rsidRDefault="00933451" w:rsidP="009334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3451">
        <w:rPr>
          <w:rFonts w:ascii="Times New Roman" w:eastAsia="Calibri" w:hAnsi="Times New Roman" w:cs="Times New Roman"/>
          <w:sz w:val="28"/>
          <w:szCs w:val="28"/>
        </w:rPr>
        <w:t xml:space="preserve">РЕКОМЕНДОВАНО                                                                              УТВЕРЖДАЮ:  Экспертным советом                                              </w:t>
      </w:r>
      <w:r w:rsidR="00E756E1">
        <w:rPr>
          <w:rFonts w:ascii="Times New Roman" w:eastAsia="Calibri" w:hAnsi="Times New Roman" w:cs="Times New Roman"/>
          <w:sz w:val="28"/>
          <w:szCs w:val="28"/>
        </w:rPr>
        <w:t xml:space="preserve">             Директор</w:t>
      </w:r>
      <w:r w:rsidRPr="0093345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33451" w:rsidRPr="00933451" w:rsidRDefault="00933451" w:rsidP="009334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3451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      </w:t>
      </w:r>
      <w:r w:rsidR="00E756E1">
        <w:rPr>
          <w:rFonts w:ascii="Times New Roman" w:eastAsia="Calibri" w:hAnsi="Times New Roman" w:cs="Times New Roman"/>
          <w:sz w:val="28"/>
          <w:szCs w:val="28"/>
        </w:rPr>
        <w:t xml:space="preserve">       __</w:t>
      </w:r>
    </w:p>
    <w:p w:rsidR="00933451" w:rsidRPr="00933451" w:rsidRDefault="00400601" w:rsidP="0093345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№ _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        </w:t>
      </w:r>
      <w:r w:rsidR="00933451" w:rsidRPr="0093345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Приказ №________ от ________</w:t>
      </w:r>
    </w:p>
    <w:p w:rsidR="00933451" w:rsidRPr="00933451" w:rsidRDefault="00933451" w:rsidP="00933451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1575" w:rsidRDefault="009415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Дополнительная общеобразовательная </w:t>
      </w:r>
    </w:p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общеразвивающая программа </w:t>
      </w:r>
    </w:p>
    <w:p w:rsidR="00941575" w:rsidRPr="00B22D61" w:rsidRDefault="00B22D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2D6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«Танцевальный коллектив </w:t>
      </w:r>
      <w:proofErr w:type="spellStart"/>
      <w:r w:rsidRPr="00B22D61">
        <w:rPr>
          <w:rFonts w:ascii="Times New Roman" w:eastAsia="Times New Roman" w:hAnsi="Times New Roman" w:cs="Times New Roman"/>
          <w:bCs/>
          <w:i/>
          <w:sz w:val="28"/>
          <w:szCs w:val="28"/>
        </w:rPr>
        <w:t>Style</w:t>
      </w:r>
      <w:proofErr w:type="spellEnd"/>
      <w:r w:rsidRPr="00B22D6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B </w:t>
      </w:r>
      <w:proofErr w:type="spellStart"/>
      <w:r w:rsidRPr="00B22D61">
        <w:rPr>
          <w:rFonts w:ascii="Times New Roman" w:eastAsia="Times New Roman" w:hAnsi="Times New Roman" w:cs="Times New Roman"/>
          <w:bCs/>
          <w:i/>
          <w:sz w:val="28"/>
          <w:szCs w:val="28"/>
        </w:rPr>
        <w:t>M'Cs</w:t>
      </w:r>
      <w:proofErr w:type="spellEnd"/>
      <w:r w:rsidRPr="00B22D61">
        <w:rPr>
          <w:rFonts w:ascii="Times New Roman" w:eastAsia="Times New Roman" w:hAnsi="Times New Roman" w:cs="Times New Roman"/>
          <w:bCs/>
          <w:i/>
          <w:sz w:val="28"/>
          <w:szCs w:val="28"/>
        </w:rPr>
        <w:t>»</w:t>
      </w:r>
    </w:p>
    <w:p w:rsidR="00941575" w:rsidRDefault="009415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24CF" w:rsidRDefault="00BB24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640CA" w:rsidRDefault="00A640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40C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A640CA">
        <w:rPr>
          <w:rFonts w:ascii="Times New Roman" w:eastAsia="Calibri" w:hAnsi="Times New Roman" w:cs="Times New Roman"/>
          <w:sz w:val="28"/>
          <w:szCs w:val="28"/>
        </w:rPr>
        <w:t>Направленность программы: художественная</w:t>
      </w:r>
    </w:p>
    <w:p w:rsidR="005A3216" w:rsidRDefault="005E3A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1575">
        <w:rPr>
          <w:rFonts w:ascii="Times New Roman" w:eastAsia="Calibri" w:hAnsi="Times New Roman" w:cs="Times New Roman"/>
          <w:sz w:val="28"/>
          <w:szCs w:val="28"/>
        </w:rPr>
        <w:t xml:space="preserve">Возраст учащихся: </w:t>
      </w:r>
      <w:r w:rsidR="00DD41C7" w:rsidRPr="00F5077B">
        <w:rPr>
          <w:rFonts w:ascii="Times New Roman" w:eastAsia="Calibri" w:hAnsi="Times New Roman" w:cs="Times New Roman"/>
          <w:sz w:val="28"/>
          <w:szCs w:val="28"/>
        </w:rPr>
        <w:t>7 - 10</w:t>
      </w:r>
      <w:r w:rsidRPr="00F5077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5A3216" w:rsidRPr="00941575" w:rsidRDefault="00933451" w:rsidP="0093345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C345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A2C" w:rsidRPr="00941575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941575" w:rsidRPr="00941575" w:rsidRDefault="00933451" w:rsidP="0093345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345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E3A2C" w:rsidRPr="00941575">
        <w:rPr>
          <w:rFonts w:ascii="Times New Roman" w:eastAsia="Calibri" w:hAnsi="Times New Roman" w:cs="Times New Roman"/>
          <w:sz w:val="28"/>
          <w:szCs w:val="28"/>
        </w:rPr>
        <w:t xml:space="preserve">Год разработки: </w:t>
      </w:r>
      <w:r w:rsidR="00DD41C7" w:rsidRPr="00F5077B"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5A3216" w:rsidRPr="00941575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216" w:rsidRPr="00941575" w:rsidRDefault="005A3216" w:rsidP="007F73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3216" w:rsidRPr="00941575" w:rsidRDefault="005E3A2C" w:rsidP="007F73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1575">
        <w:rPr>
          <w:rFonts w:ascii="Times New Roman" w:eastAsia="Calibri" w:hAnsi="Times New Roman" w:cs="Times New Roman"/>
          <w:b/>
          <w:sz w:val="28"/>
          <w:szCs w:val="28"/>
        </w:rPr>
        <w:t>Автор-составитель:</w:t>
      </w:r>
    </w:p>
    <w:p w:rsidR="005A3216" w:rsidRPr="00941575" w:rsidRDefault="00F5077B" w:rsidP="007F735C">
      <w:pPr>
        <w:wordWrap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Родыгин Евгений Валерьевич</w:t>
      </w:r>
      <w:r w:rsidR="005E3A2C" w:rsidRPr="00F5077B">
        <w:rPr>
          <w:rFonts w:ascii="Times New Roman" w:eastAsia="Calibri" w:hAnsi="Times New Roman" w:cs="Times New Roman"/>
          <w:sz w:val="28"/>
          <w:szCs w:val="28"/>
        </w:rPr>
        <w:t>,</w:t>
      </w:r>
      <w:r w:rsidR="005E3A2C" w:rsidRPr="009415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735C" w:rsidRDefault="005E3A2C" w:rsidP="007F735C">
      <w:pPr>
        <w:wordWrap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1575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5A3216" w:rsidRPr="00941575" w:rsidRDefault="005A32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3216" w:rsidRPr="00941575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5A32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EBC" w:rsidRDefault="00D62E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2B8E" w:rsidRDefault="00A42B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41C7" w:rsidRDefault="00DD41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4C73" w:rsidRDefault="00BF4C7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Pr="00941575" w:rsidRDefault="0093345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Челябинск, </w:t>
      </w:r>
      <w:r w:rsidR="00E756E1">
        <w:rPr>
          <w:rFonts w:ascii="Times New Roman" w:eastAsia="Calibri" w:hAnsi="Times New Roman" w:cs="Times New Roman"/>
          <w:sz w:val="28"/>
          <w:szCs w:val="28"/>
        </w:rPr>
        <w:t>2024</w:t>
      </w:r>
      <w:r w:rsidR="005E3A2C" w:rsidRPr="00941575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BF4C73" w:rsidRPr="00BF4C73" w:rsidRDefault="00BF4C73" w:rsidP="00BF4C73">
      <w:pPr>
        <w:keepNext/>
        <w:keepLines/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4C7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Оглавление</w:t>
      </w:r>
    </w:p>
    <w:p w:rsidR="00BF4C73" w:rsidRPr="00BF4C73" w:rsidRDefault="00C42508" w:rsidP="00400601">
      <w:pPr>
        <w:tabs>
          <w:tab w:val="right" w:leader="dot" w:pos="9628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42508">
        <w:rPr>
          <w:rFonts w:ascii="Times New Roman" w:eastAsia="Calibri" w:hAnsi="Times New Roman" w:cs="Times New Roman"/>
          <w:sz w:val="28"/>
          <w:szCs w:val="28"/>
          <w:lang w:eastAsia="zh-CN"/>
        </w:rPr>
        <w:fldChar w:fldCharType="begin"/>
      </w:r>
      <w:r w:rsidR="00BF4C73" w:rsidRPr="00BF4C73">
        <w:rPr>
          <w:rFonts w:ascii="Times New Roman" w:eastAsia="Calibri" w:hAnsi="Times New Roman" w:cs="Times New Roman"/>
          <w:sz w:val="28"/>
          <w:szCs w:val="28"/>
          <w:lang w:eastAsia="zh-CN"/>
        </w:rPr>
        <w:instrText xml:space="preserve"> TOC \o "1-3" \h \z \u </w:instrText>
      </w:r>
      <w:r w:rsidRPr="00C42508">
        <w:rPr>
          <w:rFonts w:ascii="Times New Roman" w:eastAsia="Calibri" w:hAnsi="Times New Roman" w:cs="Times New Roman"/>
          <w:sz w:val="28"/>
          <w:szCs w:val="28"/>
          <w:lang w:eastAsia="zh-CN"/>
        </w:rPr>
        <w:fldChar w:fldCharType="separate"/>
      </w:r>
    </w:p>
    <w:p w:rsidR="00400601" w:rsidRPr="00400601" w:rsidRDefault="00400601" w:rsidP="00400601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Раздел 1. Пояснительная записка…………………………………………………3</w:t>
      </w:r>
    </w:p>
    <w:p w:rsidR="00400601" w:rsidRPr="00400601" w:rsidRDefault="00400601" w:rsidP="00400601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Раздел 2. Содержание Программы………………………..………………………7</w:t>
      </w:r>
    </w:p>
    <w:p w:rsidR="00400601" w:rsidRPr="00400601" w:rsidRDefault="00400601" w:rsidP="00400601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Раздел 3. Формы аттестации и оценочные материалы ………………………...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17</w:t>
      </w:r>
    </w:p>
    <w:p w:rsidR="00400601" w:rsidRPr="00400601" w:rsidRDefault="00400601" w:rsidP="00400601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Раздел 4. Организационно-педагогические условия реализации Программы..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19</w:t>
      </w:r>
    </w:p>
    <w:p w:rsidR="00400601" w:rsidRPr="00400601" w:rsidRDefault="00400601" w:rsidP="00400601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ПРИЛОЖЕНИЕ 1. Календарный учебный график образовательных модулей Программы……………………………………………………………….………...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22</w:t>
      </w:r>
    </w:p>
    <w:p w:rsidR="00400601" w:rsidRPr="00400601" w:rsidRDefault="00400601" w:rsidP="00400601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ПРИЛОЖЕНИЕ 2. Карточки образовательных модулей Программы………....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23</w:t>
      </w:r>
    </w:p>
    <w:p w:rsidR="00400601" w:rsidRPr="00400601" w:rsidRDefault="00400601" w:rsidP="00400601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ПРИЛОЖЕНИЕ 3. План воспитательных мероприятий Программы………….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25</w:t>
      </w:r>
    </w:p>
    <w:p w:rsidR="00400601" w:rsidRPr="00400601" w:rsidRDefault="00400601" w:rsidP="00400601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00601">
        <w:rPr>
          <w:rFonts w:ascii="Times New Roman" w:eastAsia="Times New Roman" w:hAnsi="Times New Roman" w:cs="Times New Roman"/>
          <w:sz w:val="28"/>
          <w:lang w:eastAsia="ru-RU"/>
        </w:rPr>
        <w:t>ПРИЛОЖЕНИЕ 4. Контрольно-измерительные материалы……………………</w:t>
      </w:r>
      <w:r w:rsidR="00A42B8E">
        <w:rPr>
          <w:rFonts w:ascii="Times New Roman" w:eastAsia="Times New Roman" w:hAnsi="Times New Roman" w:cs="Times New Roman"/>
          <w:sz w:val="28"/>
          <w:lang w:eastAsia="ru-RU"/>
        </w:rPr>
        <w:t>26</w:t>
      </w:r>
    </w:p>
    <w:p w:rsidR="00400601" w:rsidRPr="00400601" w:rsidRDefault="00400601" w:rsidP="00400601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F4C73" w:rsidRPr="00BF4C73" w:rsidRDefault="00BF4C73" w:rsidP="00BF4C73">
      <w:pPr>
        <w:tabs>
          <w:tab w:val="right" w:leader="dot" w:pos="9628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4C73" w:rsidRPr="00BF4C73" w:rsidRDefault="00BF4C73" w:rsidP="00BF4C73">
      <w:pPr>
        <w:tabs>
          <w:tab w:val="right" w:leader="dot" w:pos="9628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4C73" w:rsidRPr="00646CD8" w:rsidRDefault="00BF4C73" w:rsidP="00BF4C73">
      <w:pPr>
        <w:tabs>
          <w:tab w:val="right" w:leader="dot" w:pos="9628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377DA" w:rsidRDefault="00C42508" w:rsidP="00BF4C7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BF4C7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fldChar w:fldCharType="end"/>
      </w:r>
      <w:r w:rsidR="008377D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br w:type="page"/>
      </w:r>
    </w:p>
    <w:p w:rsidR="005A3216" w:rsidRPr="008377DA" w:rsidRDefault="005E3A2C" w:rsidP="008377DA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Toc112157382"/>
      <w:r w:rsidRPr="008377DA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Раздел 1. Пояснительная записка</w:t>
      </w:r>
      <w:bookmarkEnd w:id="0"/>
    </w:p>
    <w:p w:rsidR="005A3216" w:rsidRDefault="005E3A2C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нормативно - правовых актов:</w:t>
      </w:r>
    </w:p>
    <w:p w:rsidR="005A3216" w:rsidRDefault="006E4913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="000070CC">
        <w:rPr>
          <w:rFonts w:ascii="Times New Roman" w:eastAsia="Calibri" w:hAnsi="Times New Roman" w:cs="Times New Roman"/>
          <w:color w:val="000000"/>
          <w:sz w:val="28"/>
          <w:szCs w:val="28"/>
        </w:rPr>
        <w:t>Федерал</w:t>
      </w:r>
      <w:r w:rsidR="00646C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ьный закон </w:t>
      </w:r>
      <w:r w:rsidR="000070CC">
        <w:rPr>
          <w:rFonts w:ascii="Times New Roman" w:eastAsia="Calibri" w:hAnsi="Times New Roman" w:cs="Times New Roman"/>
          <w:color w:val="000000"/>
          <w:sz w:val="28"/>
          <w:szCs w:val="28"/>
        </w:rPr>
        <w:t>от 29.12.2012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273-ФЗ «Об образовании в Российской Федерации».</w:t>
      </w:r>
    </w:p>
    <w:p w:rsidR="005A3216" w:rsidRDefault="005E3A2C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Федеральный закон</w:t>
      </w:r>
      <w:r w:rsidR="00646C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24.07.1998 №124-ФЗ «Об основных гарантиях прав ребенка в Российской Федерации».</w:t>
      </w:r>
    </w:p>
    <w:p w:rsidR="005A3216" w:rsidRDefault="006E4913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 Распоряжение Правительства Российской Федерации от 29.05.2015 № 996-р «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Стратегия развития воспитания в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оссийской Федерации на период до 2025 года»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A3216" w:rsidRDefault="005E3A2C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Постановление Главного государственного санитарного врача Р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5A3216" w:rsidRDefault="005E3A2C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A909E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зд.VI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молодежи»).</w:t>
      </w:r>
      <w:proofErr w:type="gramEnd"/>
    </w:p>
    <w:p w:rsidR="005A3216" w:rsidRDefault="00646CD8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6. 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Паспорт федерального проекта «Успех каждого ребенка» (утвержден на заседании проектного комитета по национа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льному проекту «Образование» 07.12.2018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, протокол № 3).</w:t>
      </w:r>
    </w:p>
    <w:p w:rsidR="005A3216" w:rsidRDefault="00646CD8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7. 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A3216" w:rsidRDefault="00C27059" w:rsidP="00646C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8. 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просвещения Российской Федерации от 03.09.2019 №467 «Об утверждении Целевой </w:t>
      </w:r>
      <w:proofErr w:type="gramStart"/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5A3216" w:rsidRDefault="00C27059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9. 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 Приказ Министерства труда и социальной защиты Российской Федерации от 22.09.2021 №652н «Об утверждении профессионального стандарта «Педагог дополнительного образования детей и взрослых».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Приказ Министерства просвещения Российской Федерации от 13.03.2019 №114 «Об утверждении показателей, характеризующих общие критерии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</w:t>
      </w:r>
      <w:r w:rsidR="001C441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образования, основным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программам профессионального обучения, дополнительным общеобразовательным программам».</w:t>
      </w:r>
    </w:p>
    <w:p w:rsidR="005A3216" w:rsidRDefault="00C27059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12. 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образования 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и науки Российской Федерации и М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инистерства просвещения Российской Федерации от 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E3A2C">
        <w:rPr>
          <w:rFonts w:ascii="Times New Roman" w:eastAsia="Calibri" w:hAnsi="Times New Roman" w:cs="Times New Roman"/>
          <w:color w:val="000000"/>
          <w:sz w:val="28"/>
          <w:szCs w:val="28"/>
        </w:rPr>
        <w:t>5.08.2020 №882/391 «Об организации и осуществлении образовательной деятельности по сетевой форме реализации образовательных программ».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13. Постановление Правительства Р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26.12.2017 №1642 (ред. от 24.12.2021) «Об утверждении государственной программы Российской Федерации «Развитие образования» (с изм. и доп., вступ. в силу с 06.01.2022).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Распоряжение Правительства Российской Федерации от 31.03.2022 </w:t>
      </w:r>
      <w:r w:rsidR="00C270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№ 678-р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Концепция развития дополнительного образован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ия детей до 2030 года»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15. Закон Ч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елябинской области от 30.08.2013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№515-ЗО «Об образовании в Челябинской области» (с изменениями на </w:t>
      </w:r>
      <w:r w:rsidR="006E4913">
        <w:rPr>
          <w:rFonts w:ascii="Times New Roman" w:eastAsia="Calibri" w:hAnsi="Times New Roman" w:cs="Times New Roman"/>
          <w:color w:val="000000"/>
          <w:sz w:val="28"/>
          <w:szCs w:val="28"/>
        </w:rPr>
        <w:t>02.11.2021)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A3216" w:rsidRPr="00C33C75" w:rsidRDefault="00C27059" w:rsidP="00C33C75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5E3A2C" w:rsidRPr="00C33C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 </w:t>
      </w:r>
      <w:r w:rsidR="005E3A2C" w:rsidRPr="00C33C75">
        <w:rPr>
          <w:rFonts w:ascii="Times New Roman" w:hAnsi="Times New Roman" w:cs="Times New Roman"/>
          <w:sz w:val="28"/>
          <w:szCs w:val="28"/>
        </w:rPr>
        <w:t>Локальные акты МАУДО «ДПШ».</w:t>
      </w:r>
    </w:p>
    <w:p w:rsidR="005A3216" w:rsidRDefault="006E4913" w:rsidP="00C270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Направленность </w:t>
      </w:r>
      <w:r w:rsidRPr="006E49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дополнительной общеобразовательной общеразвивающей программы «Уличные танцы: </w:t>
      </w:r>
      <w:r w:rsidR="00A64F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</w:t>
      </w:r>
      <w:r w:rsidRPr="006E49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анцевальный </w:t>
      </w:r>
      <w:r w:rsidR="00A64F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</w:t>
      </w:r>
      <w:r w:rsidRPr="006E49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ульс» (далее – Программа)</w:t>
      </w:r>
      <w:r w:rsidR="005E3A2C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5E3A2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художественная.</w:t>
      </w:r>
    </w:p>
    <w:p w:rsidR="005A3216" w:rsidRDefault="005E3A2C" w:rsidP="00C270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Уровень освоения Программы: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базовый.</w:t>
      </w:r>
    </w:p>
    <w:p w:rsidR="005A3216" w:rsidRDefault="005E3A2C" w:rsidP="00C27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Актуальность Программы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обусловлена социальным заказом общества на формирование общей культуры обучающихся, их творческое развитие. </w:t>
      </w:r>
      <w:r w:rsidR="006E4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разработана с учётом запроса родителей (законных представителей) в области художественного творчества. </w:t>
      </w:r>
    </w:p>
    <w:p w:rsidR="005A3216" w:rsidRDefault="005E3A2C" w:rsidP="00C27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E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Воспитательный потенциал Программы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предполагает развитие гуманистической направленности ли</w:t>
      </w:r>
      <w:r w:rsidR="00DD41C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чности обучающихся,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многообразии и красоте культурных объектов человечества, мотивации на изучение и создание культурных ценностей, организацию самостоятельной деятельности детей, направленную на самообразование. </w:t>
      </w:r>
    </w:p>
    <w:p w:rsidR="005A3216" w:rsidRDefault="005E3A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 содержание Программы включены темы: «Мой Дворец», «Мой выбор». </w:t>
      </w:r>
      <w:r>
        <w:rPr>
          <w:rFonts w:ascii="Times New Roman" w:eastAsia="Calibri" w:hAnsi="Times New Roman" w:cs="Times New Roman"/>
          <w:sz w:val="28"/>
          <w:szCs w:val="28"/>
        </w:rPr>
        <w:t>Тема «Мой Дворец» предполагает знакомство с историей и традициями Дворца</w:t>
      </w:r>
      <w:r w:rsidR="00DD41C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Тема «Мой выбор» </w:t>
      </w:r>
      <w:r w:rsidR="00DD41C7">
        <w:rPr>
          <w:rFonts w:ascii="Times New Roman" w:eastAsia="Calibri" w:hAnsi="Times New Roman" w:cs="Times New Roman"/>
          <w:sz w:val="28"/>
          <w:szCs w:val="28"/>
        </w:rPr>
        <w:t xml:space="preserve">рассчитана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профессиональную ориентацию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A3216" w:rsidRDefault="005E3A2C" w:rsidP="00C27059">
      <w:pPr>
        <w:pStyle w:val="aa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Отличительные особенности Программы</w:t>
      </w:r>
    </w:p>
    <w:p w:rsidR="005A3216" w:rsidRDefault="005E3A2C" w:rsidP="0040258A">
      <w:pPr>
        <w:pStyle w:val="a7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разделена на отдельные тематические части, предполагающие специфику занятий в хореографических коллективах, т.е. на одном занятии могут изучаться элементы разных видов уличного танца, исполняться задания на импровизацию</w:t>
      </w:r>
      <w:r w:rsidR="00AE293A">
        <w:rPr>
          <w:sz w:val="28"/>
          <w:szCs w:val="28"/>
        </w:rPr>
        <w:t xml:space="preserve">. </w:t>
      </w:r>
      <w:r w:rsidR="001C4411">
        <w:rPr>
          <w:sz w:val="28"/>
          <w:szCs w:val="28"/>
        </w:rPr>
        <w:t>Педагог строит</w:t>
      </w:r>
      <w:r>
        <w:rPr>
          <w:sz w:val="28"/>
          <w:szCs w:val="28"/>
        </w:rPr>
        <w:t xml:space="preserve"> работу таким образом, чтобы не нарушать целостный педагогический процес</w:t>
      </w:r>
      <w:r w:rsidR="00A64F73">
        <w:rPr>
          <w:sz w:val="28"/>
          <w:szCs w:val="28"/>
        </w:rPr>
        <w:t>с, учитывает тренировочные цели и задачи,</w:t>
      </w:r>
      <w:r>
        <w:rPr>
          <w:sz w:val="28"/>
          <w:szCs w:val="28"/>
        </w:rPr>
        <w:t xml:space="preserve"> конкретные перспективы коллектива. </w:t>
      </w:r>
    </w:p>
    <w:p w:rsidR="005A3216" w:rsidRDefault="00A64F73" w:rsidP="00A64F73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E3A2C">
        <w:rPr>
          <w:sz w:val="28"/>
          <w:szCs w:val="28"/>
        </w:rPr>
        <w:t>рограмму частично введены задания на импровизацию танца на основе разучиваемых движений. Музыка и танцы авторской композиции в некоторых случаях могут быть использованы для сольной композиции на основе движений данного танца.</w:t>
      </w:r>
    </w:p>
    <w:p w:rsidR="004425EF" w:rsidRPr="004425EF" w:rsidRDefault="004425EF" w:rsidP="00C270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4425E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Адресат программы</w:t>
      </w:r>
      <w:r w:rsidRPr="004425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: </w:t>
      </w:r>
      <w:r w:rsidR="00DD41C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7</w:t>
      </w:r>
      <w:r w:rsidRPr="004425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-1</w:t>
      </w:r>
      <w:r w:rsidR="00DD41C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0</w:t>
      </w:r>
      <w:r w:rsidRPr="004425E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лет</w:t>
      </w:r>
    </w:p>
    <w:p w:rsidR="004425EF" w:rsidRPr="004425EF" w:rsidRDefault="00A64F73" w:rsidP="00C2705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Младший школьный возраст (7-</w:t>
      </w:r>
      <w:r w:rsidR="004425EF" w:rsidRPr="004425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 лет).</w:t>
      </w:r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Ведущей деятельностью у младших школьников является учебно-познавательная деятельность. Ребенка надо научить учиться: выделять и удерживать учебную задачу, самостоятельно находить и усваивать общие способы решения задач; владеть и пользоваться разными формами обобщения, в том числе теоретическими; уметь участвовать в коллективных видах деятельности; иметь высокий уровень самостоятельной творческой активности. Процесс учения должен быть построен так, чтобы его мотив был связан с содержанием предмета усвоения. Восприятие становится синтезирующим. Интеллект создает возможность устанавливать связи между элементами </w:t>
      </w:r>
      <w:proofErr w:type="gramStart"/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воспринимаемого</w:t>
      </w:r>
      <w:proofErr w:type="gramEnd"/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младшем школьном возрасте доминирующей функцией становится мышление. Завершается переход от </w:t>
      </w:r>
      <w:proofErr w:type="gramStart"/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наглядно-образного</w:t>
      </w:r>
      <w:proofErr w:type="gramEnd"/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словесно-логическому мышлению. Память развивается в направлении осмысленности и произвольности. Актуальными становятся внутренние </w:t>
      </w:r>
      <w:r w:rsidR="00F5077B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мотивы:</w:t>
      </w:r>
      <w:r w:rsidR="004425EF"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познавательные мотивы; стремление получать знания; стремление овладеть способами самостоятельного приобретения знаний; социальные мотивы </w:t>
      </w:r>
    </w:p>
    <w:p w:rsidR="004425EF" w:rsidRPr="004425EF" w:rsidRDefault="004425EF" w:rsidP="00442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Объем, структура, содержание, формы и методы обучения определены в соответствии с </w:t>
      </w:r>
      <w:proofErr w:type="gramStart"/>
      <w:r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возрастными</w:t>
      </w:r>
      <w:proofErr w:type="gramEnd"/>
      <w:r w:rsidRPr="004425E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физиологическими и психологическими особенностям обучающихся.</w:t>
      </w:r>
    </w:p>
    <w:p w:rsidR="004425EF" w:rsidRPr="004425EF" w:rsidRDefault="004425EF" w:rsidP="004425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proofErr w:type="gramStart"/>
      <w:r w:rsidRPr="004425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Данна</w:t>
      </w:r>
      <w:r w:rsidR="00A64F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П</w:t>
      </w:r>
      <w:r w:rsidR="00FB1E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рограмма может быть освоена </w:t>
      </w:r>
      <w:r w:rsidRPr="004425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 с ОВЗ (по запросу родителей (законных представителей) обучающихся).</w:t>
      </w:r>
      <w:proofErr w:type="gramEnd"/>
      <w:r w:rsidRPr="004425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данном случае составляется индивидуальный учебный план освоения дополнительной общеобразовательной общеразвивающей программы.</w:t>
      </w:r>
    </w:p>
    <w:p w:rsidR="004425EF" w:rsidRPr="004425EF" w:rsidRDefault="004425EF" w:rsidP="004425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количество обучающихся по программе (в одной группе) – 15 человек.</w:t>
      </w:r>
    </w:p>
    <w:p w:rsidR="005A3216" w:rsidRDefault="00A64F73" w:rsidP="00C27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Цель П</w:t>
      </w:r>
      <w:r w:rsidR="005E3A2C">
        <w:rPr>
          <w:rFonts w:ascii="Times New Roman" w:hAnsi="Times New Roman" w:cs="Times New Roman"/>
          <w:b/>
          <w:sz w:val="28"/>
          <w:szCs w:val="28"/>
        </w:rPr>
        <w:t xml:space="preserve">рограммы - </w:t>
      </w:r>
      <w:r w:rsidR="00106AA0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F5077B">
        <w:rPr>
          <w:rFonts w:ascii="Times New Roman" w:hAnsi="Times New Roman" w:cs="Times New Roman"/>
          <w:bCs/>
          <w:sz w:val="28"/>
          <w:szCs w:val="28"/>
        </w:rPr>
        <w:t>творческих способностей,</w:t>
      </w:r>
      <w:r w:rsidR="00106AA0">
        <w:rPr>
          <w:rFonts w:ascii="Times New Roman" w:hAnsi="Times New Roman" w:cs="Times New Roman"/>
          <w:bCs/>
          <w:sz w:val="28"/>
          <w:szCs w:val="28"/>
        </w:rPr>
        <w:t xml:space="preserve"> обучающихся</w:t>
      </w:r>
      <w:r w:rsidR="005E3A2C">
        <w:rPr>
          <w:rFonts w:ascii="Times New Roman" w:hAnsi="Times New Roman"/>
          <w:bCs/>
          <w:sz w:val="28"/>
          <w:szCs w:val="28"/>
        </w:rPr>
        <w:t xml:space="preserve"> </w:t>
      </w:r>
      <w:r w:rsidR="00106AA0">
        <w:rPr>
          <w:rFonts w:ascii="Times New Roman" w:hAnsi="Times New Roman"/>
          <w:bCs/>
          <w:sz w:val="28"/>
          <w:szCs w:val="28"/>
        </w:rPr>
        <w:t xml:space="preserve">средствами современного </w:t>
      </w:r>
      <w:r w:rsidR="003800BA">
        <w:rPr>
          <w:rFonts w:ascii="Times New Roman" w:hAnsi="Times New Roman"/>
          <w:bCs/>
          <w:sz w:val="28"/>
          <w:szCs w:val="28"/>
        </w:rPr>
        <w:t>хоре</w:t>
      </w:r>
      <w:r w:rsidR="00106AA0">
        <w:rPr>
          <w:rFonts w:ascii="Times New Roman" w:hAnsi="Times New Roman"/>
          <w:bCs/>
          <w:sz w:val="28"/>
          <w:szCs w:val="28"/>
        </w:rPr>
        <w:t>ографического искусства</w:t>
      </w:r>
      <w:r w:rsidR="00CC3866">
        <w:rPr>
          <w:rFonts w:ascii="Times New Roman" w:hAnsi="Times New Roman"/>
          <w:bCs/>
          <w:sz w:val="28"/>
          <w:szCs w:val="28"/>
        </w:rPr>
        <w:t>.</w:t>
      </w:r>
    </w:p>
    <w:p w:rsidR="005A3216" w:rsidRDefault="005E3A2C" w:rsidP="00C27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2C" w:rsidRPr="005E3A2C" w:rsidRDefault="005E3A2C" w:rsidP="002C1F0F">
      <w:pPr>
        <w:spacing w:after="0" w:line="240" w:lineRule="auto"/>
        <w:ind w:firstLine="567"/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ru-RU"/>
        </w:rPr>
      </w:pPr>
      <w:r w:rsidRPr="005E3A2C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ru-RU"/>
        </w:rPr>
        <w:t>Личностные:</w:t>
      </w:r>
    </w:p>
    <w:p w:rsidR="005E3A2C" w:rsidRPr="005E3A2C" w:rsidRDefault="005E3A2C" w:rsidP="005E3A2C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5E3A2C"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  <w:t>-</w:t>
      </w:r>
      <w:r w:rsidR="00A42B8E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="00A42B8E" w:rsidRPr="005E3A2C">
        <w:rPr>
          <w:rFonts w:ascii="Times New Roman" w:eastAsia="Calibri" w:hAnsi="Times New Roman" w:cs="Arial Unicode MS"/>
          <w:color w:val="000000"/>
          <w:sz w:val="28"/>
          <w:szCs w:val="28"/>
        </w:rPr>
        <w:t>с</w:t>
      </w:r>
      <w:r w:rsidRPr="005E3A2C"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  <w:t>формировать основы социального взаимодействия;</w:t>
      </w:r>
    </w:p>
    <w:p w:rsidR="005E3A2C" w:rsidRPr="005E3A2C" w:rsidRDefault="005E3A2C" w:rsidP="005E3A2C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5E3A2C">
        <w:rPr>
          <w:rFonts w:ascii="Times New Roman" w:eastAsia="Calibri" w:hAnsi="Times New Roman" w:cs="Arial Unicode MS"/>
          <w:color w:val="000000"/>
          <w:sz w:val="28"/>
          <w:szCs w:val="28"/>
        </w:rPr>
        <w:t>-сформировать потребность в постоянном поиске форм творческого самовыражения на основе полученных ценностных ориентаций.</w:t>
      </w:r>
    </w:p>
    <w:p w:rsidR="005E3A2C" w:rsidRPr="005E3A2C" w:rsidRDefault="002C1F0F" w:rsidP="002C1F0F">
      <w:pPr>
        <w:spacing w:after="0" w:line="240" w:lineRule="auto"/>
        <w:ind w:firstLine="708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ru-RU"/>
        </w:rPr>
        <w:t>Мета</w:t>
      </w:r>
      <w:r w:rsidR="00F5077B" w:rsidRPr="005E3A2C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ru-RU"/>
        </w:rPr>
        <w:t>предметные</w:t>
      </w:r>
      <w:proofErr w:type="spellEnd"/>
      <w:r w:rsidR="005E3A2C" w:rsidRPr="005E3A2C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ru-RU"/>
        </w:rPr>
        <w:t>: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</w:pPr>
      <w:r w:rsidRPr="005E3A2C"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  <w:t>- развить навыки постановки цели, планирования и осуществления деятельности по ее достижению;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</w:pPr>
      <w:r w:rsidRPr="005E3A2C"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  <w:t>- развить навыки конструктивного взаимодействия внутри коллектива на основе принятых норм взаимоотношений и освоение различных социальных ролей, умения работать на общий результат и нести ответственность за свои обязанности и поручения;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</w:pPr>
      <w:r w:rsidRPr="005E3A2C">
        <w:rPr>
          <w:rFonts w:ascii="Times New Roman" w:eastAsia="Arial Unicode MS" w:hAnsi="Times New Roman" w:cs="Arial Unicode MS"/>
          <w:iCs/>
          <w:color w:val="000000"/>
          <w:sz w:val="28"/>
          <w:szCs w:val="28"/>
          <w:lang w:eastAsia="ru-RU"/>
        </w:rPr>
        <w:t>-развить навыки бесконфликтного и конструктивного общения с окружающими.</w:t>
      </w:r>
    </w:p>
    <w:p w:rsidR="005E3A2C" w:rsidRPr="005E3A2C" w:rsidRDefault="005E3A2C" w:rsidP="00C27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3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 (Образовательные):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-сформировать у </w:t>
      </w:r>
      <w:proofErr w:type="gramStart"/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танцевальные знания, умения и навыки; 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навыки исполнительства;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 </w:t>
      </w:r>
      <w:proofErr w:type="gramStart"/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E3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специальной терминологией из области хореографии.</w:t>
      </w:r>
    </w:p>
    <w:p w:rsidR="005E3A2C" w:rsidRPr="005E3A2C" w:rsidRDefault="005E3A2C" w:rsidP="00C270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</w:t>
      </w:r>
      <w:r w:rsidR="00F5077B" w:rsidRPr="005E3A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="00F5077B"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</w:t>
      </w: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 общеобразовательной общеразвивающей программы:</w:t>
      </w:r>
    </w:p>
    <w:p w:rsidR="005E3A2C" w:rsidRPr="005E3A2C" w:rsidRDefault="005E3A2C" w:rsidP="00C270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Личностные: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 сформированы основы социального взаимодействия;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-сформирована потребность в постоянном поиске форм творческого самовыражения на основе полученных ценностных ориентаций.</w:t>
      </w:r>
    </w:p>
    <w:p w:rsidR="005E3A2C" w:rsidRPr="005E3A2C" w:rsidRDefault="00A64F73" w:rsidP="00C270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</w:t>
      </w:r>
      <w:r w:rsidR="00F5077B" w:rsidRPr="005E3A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</w:t>
      </w:r>
      <w:proofErr w:type="spellEnd"/>
      <w:r w:rsidR="005E3A2C" w:rsidRPr="005E3A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- развиты навыки постановки цели, планирования и осуществления деятельности по ее достижению, коррекции своих действий в изменяющейся ситуации и соотнесения своих действий с </w:t>
      </w:r>
      <w:r w:rsidR="00F5077B" w:rsidRPr="005E3A2C">
        <w:rPr>
          <w:rFonts w:ascii="Times New Roman" w:hAnsi="Times New Roman" w:cs="Times New Roman"/>
          <w:color w:val="000000"/>
          <w:sz w:val="28"/>
          <w:szCs w:val="28"/>
        </w:rPr>
        <w:t>результатом на</w:t>
      </w: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 основе самоанализа;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 развиты навыки конструктивного взаимодействия внутри коллектива на основе принятых норм взаимоотношений и освоение различных социальных ролей, умения работать на общий результат и нести ответственность за свои обязанности и поручения;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- развиты навыки бесконфликтного и конструктивного общения с окружающими посредством освоения различных средств коммуникации и способов </w:t>
      </w:r>
      <w:proofErr w:type="gramStart"/>
      <w:r w:rsidR="00F5077B" w:rsidRPr="005E3A2C">
        <w:rPr>
          <w:rFonts w:ascii="Times New Roman" w:hAnsi="Times New Roman" w:cs="Times New Roman"/>
          <w:color w:val="000000"/>
          <w:sz w:val="28"/>
          <w:szCs w:val="28"/>
        </w:rPr>
        <w:t>само регуляции</w:t>
      </w:r>
      <w:proofErr w:type="gramEnd"/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 своего поведения.</w:t>
      </w:r>
    </w:p>
    <w:p w:rsidR="005E3A2C" w:rsidRPr="005E3A2C" w:rsidRDefault="005E3A2C" w:rsidP="00C270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(образовательные):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 сформированы знания об основных хореографических понятиях;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 сформированы навыки постановочной и концертной деятельности;</w:t>
      </w:r>
    </w:p>
    <w:p w:rsidR="005E3A2C" w:rsidRPr="005E3A2C" w:rsidRDefault="005E3A2C" w:rsidP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- получены знания основ </w:t>
      </w:r>
      <w:r w:rsidR="00504774">
        <w:rPr>
          <w:rFonts w:ascii="Times New Roman" w:hAnsi="Times New Roman" w:cs="Times New Roman"/>
          <w:color w:val="000000"/>
          <w:sz w:val="28"/>
          <w:szCs w:val="28"/>
        </w:rPr>
        <w:t>уличного</w:t>
      </w:r>
      <w:r w:rsidRPr="005E3A2C">
        <w:rPr>
          <w:rFonts w:ascii="Times New Roman" w:hAnsi="Times New Roman" w:cs="Times New Roman"/>
          <w:color w:val="000000"/>
          <w:sz w:val="28"/>
          <w:szCs w:val="28"/>
        </w:rPr>
        <w:t xml:space="preserve"> танца (техника и стиль исполнения);</w:t>
      </w:r>
    </w:p>
    <w:p w:rsidR="00504774" w:rsidRDefault="005E3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2C">
        <w:rPr>
          <w:rFonts w:ascii="Times New Roman" w:hAnsi="Times New Roman" w:cs="Times New Roman"/>
          <w:color w:val="000000"/>
          <w:sz w:val="28"/>
          <w:szCs w:val="28"/>
        </w:rPr>
        <w:t>- развиты физич</w:t>
      </w:r>
      <w:r w:rsidR="00504774">
        <w:rPr>
          <w:rFonts w:ascii="Times New Roman" w:hAnsi="Times New Roman" w:cs="Times New Roman"/>
          <w:color w:val="000000"/>
          <w:sz w:val="28"/>
          <w:szCs w:val="28"/>
        </w:rPr>
        <w:t>еские и хореографические данные.</w:t>
      </w:r>
    </w:p>
    <w:p w:rsidR="005A3216" w:rsidRPr="00621C8A" w:rsidRDefault="005E3A2C" w:rsidP="00C27059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бъем Программы</w:t>
      </w:r>
      <w:r w:rsidR="00621C8A" w:rsidRPr="00621C8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621C8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DD41C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222 часа</w:t>
      </w:r>
      <w:r w:rsidRPr="00621C8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Формы обучения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очная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 Программа может быть реализована с применением дистанционных образовательных технологий.</w:t>
      </w:r>
    </w:p>
    <w:p w:rsidR="005A3216" w:rsidRDefault="005E3A2C" w:rsidP="00C2705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Виды занятий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–</w:t>
      </w:r>
      <w:r w:rsidR="00621C8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п</w:t>
      </w:r>
      <w:r w:rsidR="00A64F7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рактическое занятие, беседа,</w:t>
      </w:r>
      <w:r w:rsidR="00F34E9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 xml:space="preserve"> репетиция, концерт</w:t>
      </w:r>
      <w:r w:rsidR="00A64F7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.</w:t>
      </w:r>
    </w:p>
    <w:p w:rsidR="005A3216" w:rsidRDefault="005E3A2C" w:rsidP="00C270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Срок реализации Программы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- 1 год</w:t>
      </w:r>
    </w:p>
    <w:p w:rsidR="005A3216" w:rsidRPr="00E26645" w:rsidRDefault="005E3A2C" w:rsidP="00C270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Режим занятий</w:t>
      </w:r>
      <w:r w:rsidR="00B94DFF" w:rsidRPr="00DA732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E2664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E2664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 академических часа 3 раза в неделю, перерыв между занятиями 10 минут.</w:t>
      </w:r>
    </w:p>
    <w:p w:rsidR="00B94DFF" w:rsidRPr="00B94DFF" w:rsidRDefault="00B94DFF" w:rsidP="00621C8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5A3216" w:rsidRDefault="005E3A2C" w:rsidP="00621C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5E0A" w:rsidRDefault="006D5E0A" w:rsidP="00F639C1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03602319"/>
      <w:bookmarkStart w:id="2" w:name="_Toc103691871"/>
      <w:bookmarkStart w:id="3" w:name="_Toc103844627"/>
      <w:bookmarkStart w:id="4" w:name="_Toc105495303"/>
      <w:bookmarkStart w:id="5" w:name="_Toc112157383"/>
      <w:r w:rsidRPr="006D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2. Содержание Программы</w:t>
      </w:r>
      <w:bookmarkEnd w:id="1"/>
      <w:bookmarkEnd w:id="2"/>
      <w:bookmarkEnd w:id="3"/>
      <w:bookmarkEnd w:id="4"/>
      <w:bookmarkEnd w:id="5"/>
    </w:p>
    <w:p w:rsidR="00F639C1" w:rsidRPr="006D5E0A" w:rsidRDefault="00F639C1" w:rsidP="00F639C1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394F" w:rsidRPr="008D394F" w:rsidRDefault="00E26645" w:rsidP="008D394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Courier New"/>
          <w:b/>
          <w:sz w:val="28"/>
          <w:szCs w:val="20"/>
          <w:lang w:eastAsia="ru-RU"/>
        </w:rPr>
      </w:pPr>
      <w:bookmarkStart w:id="6" w:name="_Toc103844628"/>
      <w:bookmarkStart w:id="7" w:name="_Toc105495305"/>
      <w:bookmarkStart w:id="8" w:name="_Toc112157385"/>
      <w:r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2.1</w:t>
      </w:r>
      <w:r w:rsidR="008D394F" w:rsidRPr="008D394F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 xml:space="preserve">. </w:t>
      </w:r>
      <w:r>
        <w:rPr>
          <w:rFonts w:ascii="Times New Roman" w:eastAsia="Calibri" w:hAnsi="Times New Roman" w:cs="Courier New"/>
          <w:b/>
          <w:sz w:val="28"/>
          <w:szCs w:val="20"/>
          <w:lang w:eastAsia="ru-RU"/>
        </w:rPr>
        <w:t>Учебный план</w:t>
      </w:r>
      <w:r w:rsidR="008D394F" w:rsidRPr="008D394F">
        <w:rPr>
          <w:rFonts w:ascii="Times New Roman" w:eastAsia="Calibri" w:hAnsi="Times New Roman" w:cs="Courier New"/>
          <w:b/>
          <w:sz w:val="28"/>
          <w:szCs w:val="20"/>
          <w:lang w:eastAsia="ru-RU"/>
        </w:rPr>
        <w:t xml:space="preserve"> дополнительной общеобразовательной общеразвивающей программы «</w:t>
      </w:r>
      <w:r w:rsidR="00F5077B">
        <w:rPr>
          <w:rFonts w:ascii="Times New Roman" w:eastAsia="Calibri" w:hAnsi="Times New Roman" w:cs="Courier New"/>
          <w:b/>
          <w:sz w:val="28"/>
          <w:szCs w:val="20"/>
          <w:lang w:eastAsia="ru-RU"/>
        </w:rPr>
        <w:t>Уличные тан</w:t>
      </w:r>
      <w:r w:rsidR="008D394F" w:rsidRPr="00F5077B">
        <w:rPr>
          <w:rFonts w:ascii="Times New Roman" w:eastAsia="Calibri" w:hAnsi="Times New Roman" w:cs="Courier New"/>
          <w:b/>
          <w:sz w:val="28"/>
          <w:szCs w:val="20"/>
          <w:lang w:eastAsia="ru-RU"/>
        </w:rPr>
        <w:t>ц</w:t>
      </w:r>
      <w:r w:rsidR="00F5077B">
        <w:rPr>
          <w:rFonts w:ascii="Times New Roman" w:eastAsia="Calibri" w:hAnsi="Times New Roman" w:cs="Courier New"/>
          <w:b/>
          <w:sz w:val="28"/>
          <w:szCs w:val="20"/>
          <w:lang w:eastAsia="ru-RU"/>
        </w:rPr>
        <w:t>ы</w:t>
      </w:r>
      <w:r w:rsidR="00A64F73">
        <w:rPr>
          <w:rFonts w:ascii="Times New Roman" w:eastAsia="Calibri" w:hAnsi="Times New Roman" w:cs="Courier New"/>
          <w:b/>
          <w:sz w:val="28"/>
          <w:szCs w:val="20"/>
          <w:lang w:eastAsia="ru-RU"/>
        </w:rPr>
        <w:t>: танцевальный пульс</w:t>
      </w:r>
      <w:r w:rsidR="008D394F" w:rsidRPr="00F5077B">
        <w:rPr>
          <w:rFonts w:ascii="Times New Roman" w:eastAsia="Calibri" w:hAnsi="Times New Roman" w:cs="Courier New"/>
          <w:b/>
          <w:sz w:val="28"/>
          <w:szCs w:val="20"/>
          <w:lang w:eastAsia="ru-RU"/>
        </w:rPr>
        <w:t>»</w:t>
      </w:r>
      <w:bookmarkEnd w:id="6"/>
      <w:bookmarkEnd w:id="7"/>
      <w:bookmarkEnd w:id="8"/>
    </w:p>
    <w:p w:rsidR="006D5E0A" w:rsidRDefault="006D5E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3216" w:rsidRDefault="006D5E0A" w:rsidP="006D5E0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E3A2C">
        <w:rPr>
          <w:rFonts w:ascii="Times New Roman" w:eastAsia="Calibri" w:hAnsi="Times New Roman" w:cs="Times New Roman"/>
          <w:sz w:val="28"/>
          <w:szCs w:val="28"/>
        </w:rPr>
        <w:t>редмет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«Х</w:t>
      </w:r>
      <w:r w:rsidR="005E3A2C">
        <w:rPr>
          <w:rFonts w:ascii="Times New Roman" w:eastAsia="Calibri" w:hAnsi="Times New Roman" w:cs="Times New Roman"/>
          <w:sz w:val="28"/>
          <w:szCs w:val="28"/>
        </w:rPr>
        <w:t>ореография»</w:t>
      </w:r>
    </w:p>
    <w:tbl>
      <w:tblPr>
        <w:tblW w:w="10149" w:type="dxa"/>
        <w:jc w:val="center"/>
        <w:tblLayout w:type="fixed"/>
        <w:tblLook w:val="04A0"/>
      </w:tblPr>
      <w:tblGrid>
        <w:gridCol w:w="681"/>
        <w:gridCol w:w="4253"/>
        <w:gridCol w:w="992"/>
        <w:gridCol w:w="1276"/>
        <w:gridCol w:w="1275"/>
        <w:gridCol w:w="1672"/>
      </w:tblGrid>
      <w:tr w:rsidR="005A3216" w:rsidTr="00A64F73">
        <w:trPr>
          <w:trHeight w:val="435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73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45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</w:p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 / контроля</w:t>
            </w:r>
          </w:p>
        </w:tc>
      </w:tr>
      <w:tr w:rsidR="005A3216" w:rsidTr="00A64F73">
        <w:trPr>
          <w:trHeight w:val="414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16" w:rsidRDefault="005A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16" w:rsidRDefault="005A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16" w:rsidRDefault="005A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16" w:rsidRDefault="005A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216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0B4722" w:rsidRDefault="005E3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0B4722" w:rsidRDefault="005E3A2C" w:rsidP="000B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0B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  <w:r w:rsidRPr="000B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2B5A0A" w:rsidRDefault="00697A8D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545A01" w:rsidRDefault="005D2185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2B5A0A" w:rsidRDefault="00697A8D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216" w:rsidRPr="000B4722" w:rsidRDefault="005E3A2C">
            <w:pPr>
              <w:tabs>
                <w:tab w:val="center" w:pos="7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C36F02" w:rsidRDefault="00FC7B4B" w:rsidP="00EC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A64F73" w:rsidRDefault="00FC7B4B" w:rsidP="00E2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6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</w:t>
            </w:r>
            <w:r w:rsidRPr="00C3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рограмму.</w:t>
            </w:r>
            <w:r w:rsidR="00A6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Дворец»: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Дворец и его традиции. </w:t>
            </w:r>
            <w:r w:rsidRPr="00C3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C36F02" w:rsidRDefault="00FC7B4B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C36F02" w:rsidRDefault="00FC7B4B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C36F02" w:rsidRDefault="005D2185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B4722" w:rsidRDefault="00FC7B4B">
            <w:pPr>
              <w:tabs>
                <w:tab w:val="center" w:pos="7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5A01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A01" w:rsidRPr="00C36F02" w:rsidRDefault="00545A01" w:rsidP="00EC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A01" w:rsidRPr="00545A01" w:rsidRDefault="00545A01" w:rsidP="00545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A01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Хип-хоп-культура как художественное направление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01" w:rsidRPr="00C36F02" w:rsidRDefault="00545A01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01" w:rsidRDefault="00545A01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01" w:rsidRPr="00C36F02" w:rsidRDefault="00545A01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A01" w:rsidRPr="000B4722" w:rsidRDefault="00545A01">
            <w:pPr>
              <w:tabs>
                <w:tab w:val="center" w:pos="7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53E7" w:rsidTr="00A64F73">
        <w:trPr>
          <w:trHeight w:val="63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3E7" w:rsidRPr="008758BE" w:rsidRDefault="00A64F73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3E7" w:rsidRPr="008758BE" w:rsidRDefault="008758BE" w:rsidP="00A64F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8BE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История танцевального стиля Хип-хоп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3E7" w:rsidRPr="006702E2" w:rsidRDefault="00697A8D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3E7" w:rsidRPr="006702E2" w:rsidRDefault="006702E2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3E7" w:rsidRPr="006702E2" w:rsidRDefault="00697A8D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3E7" w:rsidRDefault="00475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1567" w:rsidTr="00A64F73">
        <w:trPr>
          <w:trHeight w:val="19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567" w:rsidRPr="00051567" w:rsidRDefault="005D2185" w:rsidP="005D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567" w:rsidRPr="00051567" w:rsidRDefault="00051567" w:rsidP="005D21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567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Новые модные стили и направления в мировой танцевальной культуре</w:t>
            </w:r>
            <w:r w:rsidR="005D2185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История развития брейк-данса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67" w:rsidRPr="00051567" w:rsidRDefault="00051567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67" w:rsidRPr="00051567" w:rsidRDefault="00051567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567" w:rsidRPr="00AE1371" w:rsidRDefault="00697A8D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567" w:rsidRDefault="0005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4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AE1371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FC7B4B" w:rsidRPr="00AE1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</w:t>
            </w:r>
            <w:r w:rsidR="00246A2C" w:rsidRPr="00AE1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Стиль хип-хоп</w:t>
            </w:r>
          </w:p>
          <w:p w:rsidR="00246A2C" w:rsidRPr="00246A2C" w:rsidRDefault="0024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AE1371" w:rsidRDefault="005D2185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02377C" w:rsidRPr="00AE1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AE1371" w:rsidRDefault="004F4966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AE1371" w:rsidRDefault="004F4966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46A2C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="00720C71">
              <w:rPr>
                <w:rFonts w:ascii="Times New Roman" w:hAnsi="Times New Roman" w:cs="Times New Roman"/>
                <w:sz w:val="24"/>
                <w:szCs w:val="24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2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2258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="00A225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2580">
              <w:rPr>
                <w:rFonts w:ascii="Times New Roman" w:hAnsi="Times New Roman" w:cs="Times New Roman"/>
                <w:sz w:val="24"/>
                <w:szCs w:val="24"/>
              </w:rPr>
              <w:t>ранинг</w:t>
            </w:r>
            <w:proofErr w:type="spellEnd"/>
            <w:r w:rsidR="00A2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580">
              <w:rPr>
                <w:rFonts w:ascii="Times New Roman" w:hAnsi="Times New Roman" w:cs="Times New Roman"/>
                <w:sz w:val="24"/>
                <w:szCs w:val="24"/>
              </w:rPr>
              <w:t>мэн</w:t>
            </w:r>
            <w:proofErr w:type="spellEnd"/>
            <w:r w:rsidR="00A225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2B73F0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580" w:rsidRDefault="00246A2C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движения</w:t>
            </w:r>
            <w:r w:rsidR="00A225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22580">
              <w:rPr>
                <w:rFonts w:ascii="Times New Roman" w:hAnsi="Times New Roman" w:cs="Times New Roman"/>
                <w:sz w:val="24"/>
                <w:szCs w:val="24"/>
              </w:rPr>
              <w:t>крис</w:t>
            </w:r>
            <w:proofErr w:type="spellEnd"/>
            <w:r w:rsidR="00A22580">
              <w:rPr>
                <w:rFonts w:ascii="Times New Roman" w:hAnsi="Times New Roman" w:cs="Times New Roman"/>
                <w:sz w:val="24"/>
                <w:szCs w:val="24"/>
              </w:rPr>
              <w:t xml:space="preserve"> кросс)</w:t>
            </w:r>
          </w:p>
          <w:p w:rsidR="00A22580" w:rsidRPr="00A22580" w:rsidRDefault="00A22580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2B73F0" w:rsidP="00A6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51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46A2C" w:rsidP="00246A2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Базовые движения (слайд)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46A2C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движения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2580" w:rsidRDefault="00A22580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246A2C">
              <w:rPr>
                <w:rFonts w:ascii="Times New Roman" w:hAnsi="Times New Roman" w:cs="Times New Roman"/>
                <w:sz w:val="24"/>
                <w:szCs w:val="24"/>
              </w:rPr>
              <w:t>бенности стиля (дуэты, команды)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6015E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A22580" w:rsidP="00A225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Стиль Хип-хоп.</w:t>
            </w:r>
            <w:r w:rsidR="00FC7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1-ая связка</w:t>
            </w:r>
          </w:p>
          <w:p w:rsidR="00A22580" w:rsidRDefault="00A22580" w:rsidP="00A22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5A1FCC" w:rsidP="00A22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Х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5D21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 xml:space="preserve"> хоп</w:t>
            </w:r>
            <w:r w:rsidR="00A22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580">
              <w:rPr>
                <w:rFonts w:ascii="Times New Roman" w:hAnsi="Times New Roman" w:cs="Times New Roman"/>
                <w:sz w:val="24"/>
                <w:szCs w:val="24"/>
              </w:rPr>
              <w:t>2ая связка</w:t>
            </w:r>
          </w:p>
          <w:p w:rsidR="00A22580" w:rsidRDefault="00A22580" w:rsidP="00A225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02377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2377C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246A2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B73F0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Стиль Хип-Хоп. Отработка </w:t>
            </w:r>
            <w:r w:rsidR="00A22580">
              <w:rPr>
                <w:rFonts w:ascii="Times New Roman" w:hAnsi="Times New Roman" w:cs="Times New Roman"/>
                <w:bCs/>
                <w:sz w:val="24"/>
                <w:szCs w:val="24"/>
              </w:rPr>
              <w:t>связки</w:t>
            </w:r>
            <w:r w:rsidR="00755E34">
              <w:rPr>
                <w:rFonts w:ascii="Times New Roman" w:hAnsi="Times New Roman" w:cs="Times New Roman"/>
                <w:bCs/>
                <w:sz w:val="24"/>
                <w:szCs w:val="24"/>
              </w:rPr>
              <w:t>. Текущий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755E34" w:rsidRDefault="005D218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941575" w:rsidRDefault="004F4966" w:rsidP="004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A22580" w:rsidRDefault="004F4966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EB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5D2185" w:rsidRDefault="005D2185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5D2185" w:rsidRDefault="000B4CFB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Стиль Б</w:t>
            </w:r>
            <w:r w:rsidR="005D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рейк-данс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2B73F0" w:rsidRDefault="00794D1D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54DCC" w:rsidRDefault="00794D1D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54DCC" w:rsidRDefault="00794D1D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5D2185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D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Танцевальные движения в </w:t>
            </w:r>
            <w:proofErr w:type="gramStart"/>
            <w:r w:rsidRPr="00954D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брейк- </w:t>
            </w:r>
            <w:proofErr w:type="spellStart"/>
            <w:r w:rsidRPr="00954D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дансе</w:t>
            </w:r>
            <w:proofErr w:type="spellEnd"/>
            <w:proofErr w:type="gramEnd"/>
            <w:r w:rsidRPr="00954D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 Понятие  «фриз» 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5D218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41575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A22580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101125" w:rsidRDefault="00101125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Танцевальный стиль «</w:t>
            </w:r>
            <w:proofErr w:type="spellStart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proofErr w:type="spellEnd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  <w:proofErr w:type="spellEnd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»: основы разновидности стиля «</w:t>
            </w:r>
            <w:proofErr w:type="spellStart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  <w:proofErr w:type="spellEnd"/>
            <w:r w:rsidRPr="0010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5D218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41575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A22580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887978" w:rsidRDefault="00887978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Танцевальный стиль «</w:t>
            </w:r>
            <w:proofErr w:type="spellStart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Foot</w:t>
            </w:r>
            <w:proofErr w:type="spellEnd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»: основы разновидности стиля «</w:t>
            </w:r>
            <w:proofErr w:type="spellStart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Rock</w:t>
            </w:r>
            <w:proofErr w:type="spellEnd"/>
            <w:r w:rsidRPr="00887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5D218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41575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A22580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954DCC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7E5DBA" w:rsidRDefault="007E5DBA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DBA">
              <w:rPr>
                <w:rFonts w:ascii="Times New Roman" w:hAnsi="Times New Roman" w:cs="Times New Roman"/>
                <w:sz w:val="24"/>
                <w:szCs w:val="24"/>
              </w:rPr>
              <w:t>Правила постановки элемента «</w:t>
            </w:r>
            <w:proofErr w:type="spellStart"/>
            <w:r w:rsidRPr="007E5DBA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  <w:r w:rsidRPr="007E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down</w:t>
            </w:r>
            <w:proofErr w:type="spellEnd"/>
            <w:r w:rsidRPr="007E5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5D218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41575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A22580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5DBA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DBA" w:rsidRDefault="004E3940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DBA" w:rsidRPr="002B73F0" w:rsidRDefault="007E5DBA" w:rsidP="007E5DBA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>
              <w:t>Принципы выполнения элементов «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Tricks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BA" w:rsidRDefault="007E5DBA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BA" w:rsidRDefault="007E5DBA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BA" w:rsidRDefault="007E5DBA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DBA" w:rsidRDefault="007E5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185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954DCC" w:rsidRDefault="004E3940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Pr="002B73F0" w:rsidRDefault="004E3940" w:rsidP="004E394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>
              <w:t>Принципы выполнения элементов «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Move</w:t>
            </w:r>
            <w:proofErr w:type="spellEnd"/>
            <w: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5D218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941575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185" w:rsidRPr="00A22580" w:rsidRDefault="00954DCC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85" w:rsidRDefault="005D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3940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940" w:rsidRPr="00954DCC" w:rsidRDefault="004E3940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940" w:rsidRDefault="004E3940" w:rsidP="004E3940">
            <w:pPr>
              <w:pStyle w:val="c20"/>
              <w:shd w:val="clear" w:color="auto" w:fill="FFFFFF"/>
              <w:spacing w:before="0" w:beforeAutospacing="0" w:after="0" w:afterAutospacing="0"/>
              <w:jc w:val="both"/>
            </w:pPr>
            <w:r>
              <w:t>Постановка соло выхода (танцевальный сет)</w:t>
            </w:r>
            <w:r w:rsidR="00E12BA3">
              <w:t>. Текущий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940" w:rsidRDefault="004E394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940" w:rsidRDefault="004E394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940" w:rsidRDefault="004E394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940" w:rsidRDefault="00E1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755E34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="00BC0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6F5E13" w:rsidRPr="005D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Стиль </w:t>
            </w:r>
            <w:r w:rsidR="006F5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New</w:t>
            </w:r>
            <w:r w:rsidR="006F5E13" w:rsidRPr="005D21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5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Style</w:t>
            </w:r>
          </w:p>
          <w:p w:rsidR="006F5E13" w:rsidRPr="006F5E13" w:rsidRDefault="006F5E13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E12BA3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E12BA3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E12BA3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F5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6F5E13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стиля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2A3FF2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FC7B4B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D2185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211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F5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импровизации в хип-хопе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Импровизация</w:t>
            </w:r>
            <w:r w:rsidR="006F5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2A3FF2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FC7B4B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755E34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F5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 с добавлением движений хип-хопа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2A3FF2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941575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F5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Баттл 1х1»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2A3FF2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6F5E13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1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</w:t>
            </w:r>
            <w:proofErr w:type="gramStart"/>
            <w:r w:rsidR="000059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005934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тработка связки</w:t>
            </w:r>
            <w:r w:rsidR="00E12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755E34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="00BC0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755E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Стиль</w:t>
            </w:r>
            <w:r w:rsidR="0084641F" w:rsidRPr="000059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House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8E457B" w:rsidP="002B7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D649F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821BE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FCC">
              <w:rPr>
                <w:rFonts w:ascii="Times New Roman" w:hAnsi="Times New Roman" w:cs="Times New Roman"/>
                <w:sz w:val="24"/>
                <w:szCs w:val="24"/>
              </w:rPr>
              <w:t>тиль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B4B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="00951F55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стиля </w:t>
            </w:r>
            <w:proofErr w:type="spellStart"/>
            <w:r w:rsidR="00951F55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05934" w:rsidRDefault="0027251A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755E34" w:rsidRDefault="00FC7B4B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755E34" w:rsidRDefault="00D649F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5A1FCC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29DD">
              <w:rPr>
                <w:rFonts w:ascii="Times New Roman" w:hAnsi="Times New Roman" w:cs="Times New Roman"/>
                <w:sz w:val="24"/>
                <w:szCs w:val="24"/>
              </w:rPr>
              <w:t xml:space="preserve">рыжки, 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="00821BEB">
              <w:rPr>
                <w:rFonts w:ascii="Times New Roman" w:hAnsi="Times New Roman" w:cs="Times New Roman"/>
                <w:sz w:val="24"/>
                <w:szCs w:val="24"/>
              </w:rPr>
              <w:t>зовые движения для рук, для ног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A1FCC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A1FCC" w:rsidRDefault="0027251A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A1FCC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</w:t>
            </w:r>
            <w:r w:rsidR="00954DCC">
              <w:rPr>
                <w:rFonts w:ascii="Times New Roman" w:hAnsi="Times New Roman" w:cs="Times New Roman"/>
                <w:sz w:val="24"/>
                <w:szCs w:val="24"/>
              </w:rPr>
              <w:t xml:space="preserve">азового движения Шаги на 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 сменой ритма).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Джекинг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A1FCC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5A1FCC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базового движения Упражнения для рук. Упражнения для корпуса.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27251A" w:rsidRDefault="00951F5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9829DD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базового движения Поворот</w:t>
            </w:r>
            <w:r w:rsidR="005A1FCC">
              <w:rPr>
                <w:rFonts w:ascii="Times New Roman" w:hAnsi="Times New Roman" w:cs="Times New Roman"/>
                <w:sz w:val="24"/>
                <w:szCs w:val="24"/>
              </w:rPr>
              <w:t>ы на месте. Повороты на прыжках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27251A" w:rsidRDefault="00951F55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9829DD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4641F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FC7B4B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комбинации стиля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066ECD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21BEB" w:rsidRDefault="00755E34" w:rsidP="0075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B154FE" w:rsidRDefault="00FC7B4B" w:rsidP="00B15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="00BC0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B15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154FE" w:rsidRPr="00B15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Постановочная и репетиционная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B154FE" w:rsidRDefault="002B42E6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FB0A71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FB0A71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2B4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3F0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Default="002B73F0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B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E1757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связок и переходов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Pr="00FB0A71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Default="00755E34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Default="002B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3F0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Pr="009A070B" w:rsidRDefault="0041219E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 импровизация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Pr="00FB0A71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3F0" w:rsidRDefault="00755E34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3F0" w:rsidRDefault="002B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21BEB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3D5400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номера</w:t>
            </w:r>
            <w:r w:rsidR="00FC7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941575" w:rsidRDefault="002B73F0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FB0A71" w:rsidRDefault="00755E34" w:rsidP="00FC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4B" w:rsidRPr="00FB0A71" w:rsidRDefault="00755E34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21BEB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2B42E6" w:rsidP="0024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B42E6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941575" w:rsidRDefault="00755E34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FB0A71" w:rsidRDefault="002B42E6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21BEB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0A734E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выбор». Профессия «танцор»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227C98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A734E" w:rsidRDefault="00FC7B4B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A734E" w:rsidRDefault="00755E34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7B4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821BEB" w:rsidRDefault="00697A8D" w:rsidP="00697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FC7B4B" w:rsidP="0024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="00CC0BF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B0A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0B58">
              <w:rPr>
                <w:rFonts w:ascii="Times New Roman" w:hAnsi="Times New Roman" w:cs="Times New Roman"/>
                <w:sz w:val="24"/>
                <w:szCs w:val="24"/>
              </w:rPr>
              <w:t>личные тан</w:t>
            </w:r>
            <w:r w:rsidR="00CC0BF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B0B58">
              <w:rPr>
                <w:rFonts w:ascii="Times New Roman" w:hAnsi="Times New Roman" w:cs="Times New Roman"/>
                <w:sz w:val="24"/>
                <w:szCs w:val="24"/>
              </w:rPr>
              <w:t>ы: танцевальный пульс</w:t>
            </w:r>
            <w:r w:rsidR="00CC0BFD">
              <w:rPr>
                <w:rFonts w:ascii="Times New Roman" w:hAnsi="Times New Roman" w:cs="Times New Roman"/>
                <w:sz w:val="24"/>
                <w:szCs w:val="24"/>
              </w:rPr>
              <w:t>». Промежуточная 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Default="00CC0BFD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A734E" w:rsidRDefault="00755E34" w:rsidP="00C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A734E" w:rsidRDefault="00FC7B4B" w:rsidP="00FB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B4B" w:rsidRPr="0002377C" w:rsidRDefault="002C6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</w:tr>
      <w:tr w:rsidR="009A070B" w:rsidTr="00A64F73">
        <w:trPr>
          <w:trHeight w:val="499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Pr="00A50B38" w:rsidRDefault="009A070B" w:rsidP="009A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Pr="002B5A0A" w:rsidRDefault="009A070B" w:rsidP="009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Pr="002B5A0A" w:rsidRDefault="00755E34" w:rsidP="009A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Pr="002B5A0A" w:rsidRDefault="008E457B" w:rsidP="009A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Pr="00227C98" w:rsidRDefault="002D5F7E" w:rsidP="008E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70B" w:rsidRDefault="009A070B" w:rsidP="009A0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500C" w:rsidRPr="009F500C" w:rsidRDefault="00A42B8E" w:rsidP="009B26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  <w:bookmarkStart w:id="9" w:name="_Toc105495306"/>
      <w:bookmarkStart w:id="10" w:name="_Toc112157386"/>
      <w:r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lastRenderedPageBreak/>
        <w:t>2.2</w:t>
      </w:r>
      <w:r w:rsidR="009F500C" w:rsidRPr="009F500C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 xml:space="preserve"> </w:t>
      </w:r>
      <w:r w:rsidR="00C27059" w:rsidRPr="00C270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Содержание учебного плана</w:t>
      </w:r>
      <w:r w:rsidR="00C27059" w:rsidRPr="00C27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 дополнительной общеобразовате</w:t>
      </w:r>
      <w:r w:rsidR="00C27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льной общеразвивающей программы </w:t>
      </w:r>
      <w:r w:rsidR="009F500C" w:rsidRPr="00C2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2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Уличные</w:t>
      </w:r>
      <w:r w:rsidR="00C27059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 xml:space="preserve"> тан</w:t>
      </w:r>
      <w:r w:rsidR="00400C02" w:rsidRPr="00400C02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ц</w:t>
      </w:r>
      <w:r w:rsidR="00C27059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ы: танцевальный пульс</w:t>
      </w:r>
      <w:r w:rsidR="009F500C" w:rsidRPr="009F500C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»</w:t>
      </w:r>
      <w:bookmarkEnd w:id="9"/>
      <w:bookmarkEnd w:id="10"/>
    </w:p>
    <w:p w:rsidR="009F500C" w:rsidRDefault="009F500C" w:rsidP="009B2679">
      <w:pPr>
        <w:kinsoku w:val="0"/>
        <w:overflowPunct w:val="0"/>
        <w:spacing w:after="0" w:line="240" w:lineRule="auto"/>
        <w:ind w:left="360" w:hanging="360"/>
        <w:jc w:val="center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9F500C" w:rsidRPr="009F500C" w:rsidRDefault="009F500C" w:rsidP="009B267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00C">
        <w:rPr>
          <w:rFonts w:ascii="Times New Roman" w:eastAsia="Calibri" w:hAnsi="Times New Roman" w:cs="Times New Roman"/>
          <w:b/>
          <w:sz w:val="28"/>
          <w:szCs w:val="28"/>
        </w:rPr>
        <w:t>Раздел 1. Введение (</w:t>
      </w:r>
      <w:r w:rsidR="00441ECF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C27059"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  <w:r w:rsidRPr="009F500C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C2705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F500C" w:rsidRPr="009F500C" w:rsidRDefault="00C27059" w:rsidP="009B2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 Введение в Программу. «Мой Дворец»:</w:t>
      </w:r>
      <w:r w:rsidR="009F500C" w:rsidRPr="009F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Дворец и его традиции. Инс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труктаж по технике безопасности</w:t>
      </w:r>
      <w:r w:rsidR="0044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часа)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500C" w:rsidRPr="009F500C" w:rsidRDefault="009F500C" w:rsidP="009B26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500C">
        <w:rPr>
          <w:rFonts w:ascii="Times New Roman" w:eastAsia="Calibri" w:hAnsi="Times New Roman" w:cs="Times New Roman"/>
          <w:sz w:val="28"/>
          <w:szCs w:val="28"/>
          <w:u w:val="single"/>
        </w:rPr>
        <w:t>Теория (2 часа).</w:t>
      </w:r>
    </w:p>
    <w:p w:rsidR="009F500C" w:rsidRPr="009F500C" w:rsidRDefault="009F500C" w:rsidP="009B2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Дворце и его традициях. Инструктаж по технике безопасности.</w:t>
      </w:r>
    </w:p>
    <w:p w:rsidR="00C27059" w:rsidRDefault="00C27059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9F500C" w:rsidRPr="001A7EE1" w:rsidRDefault="009F500C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1A7EE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Тема 1.2</w:t>
      </w:r>
      <w:r w:rsidR="005E3A2C" w:rsidRPr="001A7EE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1A7EE1" w:rsidRPr="001A7EE1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Хип-хоп-культура как художественное направление</w:t>
      </w:r>
      <w:r w:rsidR="00C2705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(4 часа).</w:t>
      </w:r>
    </w:p>
    <w:p w:rsidR="001A7EE1" w:rsidRPr="001A7EE1" w:rsidRDefault="001A7EE1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1A7EE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2</w:t>
      </w:r>
      <w:r w:rsidRPr="001A7EE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а</w:t>
      </w:r>
      <w:r w:rsidRPr="001A7EE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).</w:t>
      </w:r>
    </w:p>
    <w:p w:rsidR="001A7EE1" w:rsidRDefault="005E3A2C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«Хип -</w:t>
      </w:r>
      <w:r w:rsidR="00EB7C3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Хоп», компания, лидер, «двойка»/ «тройка», реквизит.</w:t>
      </w:r>
      <w:r w:rsidR="001A7EE1" w:rsidRPr="001A7E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Просмотр авторского фильма «Что такое хип-хоп» от основателей </w:t>
      </w:r>
      <w:proofErr w:type="spellStart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хип-хопа</w:t>
      </w:r>
      <w:proofErr w:type="spellEnd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Калиф, Буда </w:t>
      </w:r>
      <w:proofErr w:type="spellStart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стрейч</w:t>
      </w:r>
      <w:proofErr w:type="spellEnd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Тонни</w:t>
      </w:r>
      <w:proofErr w:type="spellEnd"/>
      <w:r w:rsidR="001A7EE1"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Стоун.</w:t>
      </w:r>
    </w:p>
    <w:p w:rsidR="005A3216" w:rsidRPr="001A7EE1" w:rsidRDefault="001A7EE1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1A7E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(2 часа).</w:t>
      </w:r>
    </w:p>
    <w:p w:rsidR="005A3216" w:rsidRPr="00941575" w:rsidRDefault="005E3A2C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Изучение</w:t>
      </w:r>
      <w:r w:rsidR="00F507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базового </w:t>
      </w:r>
      <w:proofErr w:type="gramStart"/>
      <w:r w:rsidR="00F507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движении</w:t>
      </w:r>
      <w:proofErr w:type="gramEnd"/>
      <w:r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разных стилях уличного танца (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Hip</w:t>
      </w:r>
      <w:r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-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Hop</w:t>
      </w:r>
      <w:r w:rsidR="00C270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Locking</w:t>
      </w:r>
      <w:r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Popping</w:t>
      </w:r>
      <w:r w:rsidR="00F507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C270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3D39A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Brea</w:t>
      </w:r>
      <w:r w:rsidR="00070A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k</w:t>
      </w:r>
      <w:r w:rsidR="00070A6A" w:rsidRPr="00070A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70A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Dance</w:t>
      </w:r>
      <w:r w:rsidRPr="0094157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)  </w:t>
      </w:r>
    </w:p>
    <w:p w:rsidR="005A3216" w:rsidRPr="001A7EE1" w:rsidRDefault="005A3216" w:rsidP="009B26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3E7" w:rsidRDefault="00C27059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Тема 1.3</w:t>
      </w:r>
      <w:r w:rsidR="005E3A2C" w:rsidRPr="004753E7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4753E7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История танцевального стиля Хип-хоп</w:t>
      </w:r>
      <w:r w:rsidR="00697A8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(2 часа).</w:t>
      </w:r>
    </w:p>
    <w:p w:rsidR="004753E7" w:rsidRDefault="005E3A2C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4753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(2 часа)</w:t>
      </w:r>
      <w:r w:rsidR="004753E7" w:rsidRPr="004753E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697A8D" w:rsidRPr="00697A8D" w:rsidRDefault="00697A8D" w:rsidP="009B2679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Беседа о возникновении танцевального стиля Хип-хоп и его особенности. Хип-хоп и образ жизни.</w:t>
      </w:r>
    </w:p>
    <w:p w:rsidR="005A3216" w:rsidRPr="001B2308" w:rsidRDefault="005A3216">
      <w:pPr>
        <w:spacing w:after="0" w:line="240" w:lineRule="auto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E82F9A" w:rsidRPr="00E82F9A" w:rsidRDefault="00697A8D" w:rsidP="00697A8D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1.4</w:t>
      </w:r>
      <w:r w:rsidR="005E3A2C" w:rsidRPr="00E82F9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E82F9A" w:rsidRPr="00E82F9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Новые модные</w:t>
      </w:r>
      <w:r w:rsidR="00051567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стил</w:t>
      </w:r>
      <w:r w:rsidR="00E82F9A" w:rsidRPr="00E82F9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и и направления в мировой танцевальной культуре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История развития брейк-данса (2 часа).</w:t>
      </w:r>
    </w:p>
    <w:p w:rsidR="00E82F9A" w:rsidRPr="00E82F9A" w:rsidRDefault="00E82F9A">
      <w:pPr>
        <w:spacing w:after="0" w:line="240" w:lineRule="auto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E82F9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(2 часа).</w:t>
      </w:r>
    </w:p>
    <w:p w:rsidR="005A3216" w:rsidRPr="00697A8D" w:rsidRDefault="00E82F9A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Новые модные </w:t>
      </w:r>
      <w:r w:rsid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стиля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 направления в мировой танцевальной культуре. Стили</w:t>
      </w:r>
      <w:r w:rsidR="005E3A2C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: </w:t>
      </w:r>
      <w:r w:rsidR="005E3A2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Latina</w:t>
      </w:r>
      <w:r w:rsidR="005E3A2C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5E3A2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Streetdance</w:t>
      </w:r>
      <w:r w:rsidR="005E3A2C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5E3A2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StreetJazz</w:t>
      </w:r>
      <w:r w:rsidR="005E3A2C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="005E3A2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RagaJam</w:t>
      </w:r>
      <w:r w:rsid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 История развития</w:t>
      </w:r>
      <w:r w:rsidR="005E3A2C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70A6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Break</w:t>
      </w:r>
      <w:r w:rsidR="00697A8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 как появились уличные танцы?</w:t>
      </w:r>
      <w:r w:rsidR="00697A8D" w:rsidRPr="00697A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480B39" w:rsidRDefault="00480B3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3E4BA6" w:rsidRPr="003E4BA6" w:rsidRDefault="003E4BA6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3E4BA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Раздел</w:t>
      </w:r>
      <w:r w:rsidR="00480B39" w:rsidRP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2</w:t>
      </w:r>
      <w:r w:rsidRP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Стиль х</w:t>
      </w:r>
      <w:r w:rsidRPr="003E4BA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ип </w:t>
      </w:r>
      <w:r w:rsid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–</w:t>
      </w:r>
      <w:r w:rsidRPr="003E4BA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хоп</w:t>
      </w:r>
      <w:r w:rsid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(64 часа).</w:t>
      </w:r>
    </w:p>
    <w:p w:rsidR="005A3216" w:rsidRDefault="00480B3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2.1</w:t>
      </w:r>
      <w:r w:rsidR="005E3A2C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720C71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Базовые движения</w:t>
      </w:r>
      <w:r w:rsidR="005E3A2C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</w:t>
      </w:r>
      <w:proofErr w:type="spellStart"/>
      <w:r w:rsidR="005E3A2C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кач</w:t>
      </w:r>
      <w:proofErr w:type="spellEnd"/>
      <w:r w:rsidR="005E3A2C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="005E3A2C" w:rsidRP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ра</w:t>
      </w:r>
      <w:r w:rsid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нинг</w:t>
      </w:r>
      <w:proofErr w:type="spellEnd"/>
      <w:r w:rsid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мэн</w:t>
      </w:r>
      <w:proofErr w:type="spellEnd"/>
      <w:r w:rsidR="00A9019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A90190" w:rsidRPr="00A90190" w:rsidRDefault="00A9019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A9019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A90190" w:rsidRPr="00A90190" w:rsidRDefault="00A9019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A9019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Изучение базовых движений</w:t>
      </w:r>
      <w:r w:rsidR="00056B3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056B3E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Демонстрация движений на примере видеоматериала, объяснение как работает грудная клетка, ноги и руки.</w:t>
      </w:r>
    </w:p>
    <w:p w:rsidR="00A90190" w:rsidRPr="00A90190" w:rsidRDefault="00480B3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5E3A2C" w:rsidRPr="00A9019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5E3A2C" w:rsidRPr="00A9019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A90190" w:rsidRPr="00A9019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441ECF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Отработка дв</w:t>
      </w:r>
      <w:r w:rsidR="00480B3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ижений: 1) под счет; 2) под музыку; 3)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усложняя темп. </w:t>
      </w:r>
    </w:p>
    <w:p w:rsidR="00480B39" w:rsidRDefault="00480B3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</w:t>
      </w:r>
      <w:r w:rsidR="00441EC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.2</w:t>
      </w:r>
      <w:r w:rsidR="005E3A2C" w:rsidRPr="00AD560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80B3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Базовые </w:t>
      </w:r>
      <w:r w:rsidR="00AD5603" w:rsidRPr="00AD560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движения</w:t>
      </w:r>
      <w:r w:rsidR="00AD560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</w:t>
      </w:r>
      <w:proofErr w:type="spellStart"/>
      <w:r w:rsidR="00AD560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крис</w:t>
      </w:r>
      <w:proofErr w:type="spellEnd"/>
      <w:r w:rsidR="00AD560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кросс)</w:t>
      </w:r>
      <w:r w:rsidR="00441EC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715614" w:rsidRPr="00715614" w:rsidRDefault="00715614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715614" w:rsidRPr="00715614" w:rsidRDefault="00480B3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Демонстрация наглядного материала</w:t>
      </w:r>
      <w:r w:rsidR="00D2105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для изучения</w:t>
      </w:r>
      <w:r w:rsidR="00715614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движений</w:t>
      </w:r>
      <w:r w:rsid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715614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Подробное объяснение работы рук и ног, как по отдельности, так и вместе.</w:t>
      </w:r>
    </w:p>
    <w:p w:rsidR="00715614" w:rsidRPr="00715614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5E3A2C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5E3A2C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715614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D21051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>Разминка. Повторение ранее изученных движений. Отработка техники исполнения элементов.</w:t>
      </w:r>
    </w:p>
    <w:p w:rsidR="00D21051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5A3216" w:rsidRPr="00715614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2.3</w:t>
      </w:r>
      <w:r w:rsidR="005E3A2C" w:rsidRPr="0071561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Базовые </w:t>
      </w:r>
      <w:r w:rsidR="00715614" w:rsidRPr="0071561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движения (слайд)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715614" w:rsidRPr="00715614" w:rsidRDefault="00715614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715614" w:rsidRPr="00715614" w:rsidRDefault="00715614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Демонстрация движений на примере видеоматериала, объяснение как работают ноги и руки.</w:t>
      </w:r>
    </w:p>
    <w:p w:rsidR="00715614" w:rsidRPr="00715614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5E3A2C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5E3A2C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715614" w:rsidRPr="007156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Отработка техники исполнения элементов: под счет, под музыку,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усложняя темп.</w:t>
      </w:r>
    </w:p>
    <w:p w:rsidR="00D21051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2.4</w:t>
      </w:r>
      <w:r w:rsidR="005E3A2C" w:rsidRPr="00056B3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Базовые </w:t>
      </w:r>
      <w:r w:rsidR="00056B3E" w:rsidRPr="00056B3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движения (</w:t>
      </w:r>
      <w:proofErr w:type="spellStart"/>
      <w:r w:rsidR="00056B3E" w:rsidRPr="00056B3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глайд</w:t>
      </w:r>
      <w:proofErr w:type="spellEnd"/>
      <w:r w:rsidR="00056B3E" w:rsidRPr="00056B3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056B3E" w:rsidRDefault="00056B3E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056B3E" w:rsidRPr="00056B3E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Демонстрация техники исполнения движения</w:t>
      </w:r>
      <w:r w:rsidR="00056B3E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56015E" w:rsidRPr="0056015E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5E3A2C" w:rsidRPr="0056015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5E3A2C" w:rsidRPr="0056015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56015E" w:rsidRPr="0056015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D21051" w:rsidRPr="00941575" w:rsidRDefault="00D21051" w:rsidP="00D21051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Отработка техники исполнения элементов: под счет, под музыку, 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усложняя темп.</w:t>
      </w:r>
    </w:p>
    <w:p w:rsidR="00D21051" w:rsidRDefault="00D21051" w:rsidP="00D21051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2.5</w:t>
      </w:r>
      <w:r w:rsidR="00FF2A8C" w:rsidRPr="00FF2A8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FF2A8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Осо</w:t>
      </w:r>
      <w:r w:rsidR="00FF2A8C" w:rsidRPr="00FF2A8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бенности стиля (дуэты, команды)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FF2A8C" w:rsidRDefault="00FF2A8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FF2A8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FF2A8C" w:rsidRPr="00FF2A8C" w:rsidRDefault="00441ECF" w:rsidP="00FF2A8C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Основные о</w:t>
      </w:r>
      <w:r w:rsidR="00FF2A8C" w:rsidRPr="00FF2A8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собенности стиля (дуэты, команды)</w:t>
      </w:r>
      <w:r w:rsidR="00D21051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FF2A8C" w:rsidRPr="00FF2A8C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5E3A2C" w:rsidRPr="00FF2A8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FF2A8C" w:rsidRPr="00FF2A8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Отработка техники исполнения элементов.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Синхронное выполнение базовых движений, мастер-класс, гонка за лидером, </w:t>
      </w:r>
      <w:proofErr w:type="spellStart"/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перетанцовка</w:t>
      </w:r>
      <w:proofErr w:type="spellEnd"/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компаний, «двойка»/«тройка», базовые движения для рук, базовые движения для ног.</w:t>
      </w:r>
    </w:p>
    <w:p w:rsidR="00D21051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2</w:t>
      </w:r>
      <w:r w:rsidR="00441EC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.6</w:t>
      </w:r>
      <w:r w:rsidR="00227137" w:rsidRPr="00227137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Стиль Хип-хоп. 1-ая связка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227137" w:rsidRPr="00227137" w:rsidRDefault="00227137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227137" w:rsidRPr="00941575" w:rsidRDefault="00227137" w:rsidP="00227137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Изучение 6х восьмерок танца в стиле хип-хоп с использованием базовых элементов стиля Хип-хоп.</w:t>
      </w:r>
    </w:p>
    <w:p w:rsidR="00227137" w:rsidRPr="00227137" w:rsidRDefault="00227137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(3 часа</w:t>
      </w:r>
      <w:r w:rsidR="005E3A2C" w:rsidRP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P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Отработка техники исполнения элементов. </w:t>
      </w:r>
      <w:r w:rsidR="0022713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тработка 6х восьмерок танца в стиле хип-хоп с использованием базовых элементов стиля Хип-хоп.</w:t>
      </w:r>
    </w:p>
    <w:p w:rsidR="00D21051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2.7 </w:t>
      </w:r>
      <w:r w:rsidR="005E3A2C" w:rsidRPr="008B39E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Стиль хип - хоп</w:t>
      </w:r>
      <w:r w:rsidR="008B39E9" w:rsidRPr="008B39E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</w:t>
      </w:r>
      <w:r w:rsidR="005E3A2C" w:rsidRPr="008B39E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8B39E9" w:rsidRPr="008B39E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2-ая связка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8B39E9" w:rsidRPr="008B39E9" w:rsidRDefault="008B39E9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8B39E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8B39E9" w:rsidRPr="008B39E9" w:rsidRDefault="00D210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Демонстрация педагогом и изучение 6и </w:t>
      </w:r>
      <w:r w:rsidR="008B39E9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новых во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сьмерок танца в стиле хип-хоп.</w:t>
      </w:r>
    </w:p>
    <w:p w:rsidR="008B39E9" w:rsidRPr="00870FCB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</w:t>
      </w:r>
      <w:r w:rsidR="005E3A2C" w:rsidRP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8B39E9" w:rsidRP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Отработка техники исполнения элементов. </w:t>
      </w:r>
      <w:r w:rsidR="008B39E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тра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ботка 6и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новых восьмерок танца в стиле хип-хоп. </w:t>
      </w:r>
      <w:r w:rsidR="008B39E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тработка по частям свя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зки стиля Хип-Хоп. Отработка техники составления танцевальных связок.</w:t>
      </w:r>
    </w:p>
    <w:p w:rsidR="005A3216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lastRenderedPageBreak/>
        <w:t xml:space="preserve">Тема 2.8 Стиль Хип-Хоп. Отработка </w:t>
      </w:r>
      <w:r w:rsidR="002235BC" w:rsidRPr="002235B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связки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Текущий контроль (8 часов).</w:t>
      </w:r>
    </w:p>
    <w:p w:rsidR="00870FCB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Теория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(1 час).</w:t>
      </w:r>
    </w:p>
    <w:p w:rsidR="00870FCB" w:rsidRPr="00870FCB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Видео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-</w:t>
      </w:r>
      <w:proofErr w:type="gramStart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обучение по отработке</w:t>
      </w:r>
      <w:proofErr w:type="gramEnd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связки.</w:t>
      </w:r>
    </w:p>
    <w:p w:rsidR="002235BC" w:rsidRPr="00731547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Практика (7 </w:t>
      </w:r>
      <w:r w:rsidR="005E3A2C" w:rsidRPr="007315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часов)</w:t>
      </w:r>
      <w:r w:rsidR="002235BC" w:rsidRPr="00731547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Повторение ранее изученных движений. </w:t>
      </w:r>
      <w:r w:rsidR="002235B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Отработка связки.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Сдача связки под музыку.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Расстановка рисунков.</w:t>
      </w:r>
      <w:r w:rsidR="003E4AA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Текущий контроль.</w:t>
      </w:r>
    </w:p>
    <w:p w:rsidR="005A3216" w:rsidRPr="00941575" w:rsidRDefault="005A3216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870FCB" w:rsidRDefault="007655F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Ра</w:t>
      </w:r>
      <w:r w:rsidR="00870FC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здел 3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870FC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</w:t>
      </w:r>
      <w:r w:rsidR="000B4CF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тиль Б</w:t>
      </w:r>
      <w:r w:rsidR="00870FC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рейк-данс (48 часов).</w:t>
      </w:r>
    </w:p>
    <w:p w:rsidR="00870FCB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3.1 Т</w:t>
      </w:r>
      <w:r w:rsidR="000B4CF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анцевальные движения в Б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рейк-дансе. Понятие «фриз» (8 часов).</w:t>
      </w:r>
    </w:p>
    <w:p w:rsidR="00870FCB" w:rsidRPr="00870FCB" w:rsidRDefault="00870FCB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1B0313" w:rsidRPr="000B4CFB" w:rsidRDefault="000B4CFB" w:rsidP="001B0313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0B4CF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Словарь терминов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брейка. Виды элементов Брейк-данса.</w:t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 w:rsidRPr="000B4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техникой выполнения базовых элементов с использованием обучающего видеоматериала и личной демонстрации</w:t>
      </w:r>
      <w:r w:rsidR="001B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B0313" w:rsidRPr="001B0313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0313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Схема</w:t>
      </w:r>
      <w:r w:rsidR="001B0313" w:rsidRPr="000B4CF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выполнения элемента (алгоритм):</w:t>
      </w:r>
    </w:p>
    <w:p w:rsidR="001B0313" w:rsidRDefault="001B0313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как зайти на </w:t>
      </w:r>
      <w:proofErr w:type="spellStart"/>
      <w:r>
        <w:rPr>
          <w:rStyle w:val="c3"/>
          <w:color w:val="000000"/>
          <w:sz w:val="28"/>
          <w:szCs w:val="28"/>
        </w:rPr>
        <w:t>freeze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1B0313" w:rsidRDefault="001B0313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создание опоры;</w:t>
      </w:r>
    </w:p>
    <w:p w:rsidR="001B0313" w:rsidRDefault="001B0313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удержание баланса;</w:t>
      </w:r>
    </w:p>
    <w:p w:rsidR="001B0313" w:rsidRDefault="001B0313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усложнение элемента (не для новичков);</w:t>
      </w:r>
    </w:p>
    <w:p w:rsidR="001B0313" w:rsidRDefault="001B0313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выход с элемента.</w:t>
      </w:r>
    </w:p>
    <w:p w:rsidR="000B4CFB" w:rsidRDefault="000B4CFB" w:rsidP="000B4CFB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0B4CF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0B4CFB" w:rsidRPr="000B4CFB" w:rsidRDefault="001B0313" w:rsidP="000B4CF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Отработка схемы</w:t>
      </w:r>
      <w:r w:rsidR="000B4CFB" w:rsidRPr="000B4CFB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выполнения элемента (алгоритм):</w:t>
      </w:r>
    </w:p>
    <w:p w:rsidR="000B4CFB" w:rsidRDefault="000B4CFB" w:rsidP="000B4CF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как зайти на </w:t>
      </w:r>
      <w:proofErr w:type="spellStart"/>
      <w:r>
        <w:rPr>
          <w:rStyle w:val="c3"/>
          <w:color w:val="000000"/>
          <w:sz w:val="28"/>
          <w:szCs w:val="28"/>
        </w:rPr>
        <w:t>freeze</w:t>
      </w:r>
      <w:proofErr w:type="spellEnd"/>
      <w:r>
        <w:rPr>
          <w:rStyle w:val="c3"/>
          <w:color w:val="000000"/>
          <w:sz w:val="28"/>
          <w:szCs w:val="28"/>
        </w:rPr>
        <w:t>;</w:t>
      </w:r>
    </w:p>
    <w:p w:rsidR="000B4CFB" w:rsidRDefault="000B4CFB" w:rsidP="000B4CF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создание опоры;</w:t>
      </w:r>
    </w:p>
    <w:p w:rsidR="000B4CFB" w:rsidRDefault="000B4CFB" w:rsidP="000B4CF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удержание баланса;</w:t>
      </w:r>
    </w:p>
    <w:p w:rsidR="001B0313" w:rsidRPr="001B0313" w:rsidRDefault="000B4CFB" w:rsidP="001B031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усложнение элемента (не для новичков)</w:t>
      </w:r>
      <w:r w:rsidR="001B0313">
        <w:rPr>
          <w:rStyle w:val="c3"/>
          <w:color w:val="000000"/>
          <w:sz w:val="28"/>
          <w:szCs w:val="28"/>
        </w:rPr>
        <w:t xml:space="preserve">. </w:t>
      </w:r>
      <w:r w:rsidR="001B0313">
        <w:rPr>
          <w:color w:val="000000"/>
          <w:sz w:val="28"/>
          <w:szCs w:val="28"/>
        </w:rPr>
        <w:t>С</w:t>
      </w:r>
      <w:r w:rsidR="001B0313" w:rsidRPr="001B0313">
        <w:rPr>
          <w:color w:val="000000"/>
          <w:sz w:val="28"/>
          <w:szCs w:val="28"/>
        </w:rPr>
        <w:t>амостоятельные пробы</w:t>
      </w:r>
      <w:r w:rsidR="001B0313">
        <w:rPr>
          <w:color w:val="000000"/>
          <w:sz w:val="28"/>
          <w:szCs w:val="28"/>
        </w:rPr>
        <w:t xml:space="preserve"> </w:t>
      </w:r>
      <w:proofErr w:type="gramStart"/>
      <w:r w:rsidR="001B0313">
        <w:rPr>
          <w:color w:val="000000"/>
          <w:sz w:val="28"/>
          <w:szCs w:val="28"/>
        </w:rPr>
        <w:t>обучающихся</w:t>
      </w:r>
      <w:proofErr w:type="gramEnd"/>
      <w:r w:rsidR="001B0313">
        <w:rPr>
          <w:color w:val="000000"/>
          <w:sz w:val="28"/>
          <w:szCs w:val="28"/>
        </w:rPr>
        <w:t xml:space="preserve"> и отработка</w:t>
      </w:r>
      <w:r w:rsidR="001B0313" w:rsidRPr="001B0313">
        <w:rPr>
          <w:color w:val="000000"/>
          <w:sz w:val="28"/>
          <w:szCs w:val="28"/>
        </w:rPr>
        <w:t xml:space="preserve"> элемента.</w:t>
      </w:r>
    </w:p>
    <w:p w:rsidR="000B4CFB" w:rsidRDefault="000B4CFB" w:rsidP="000B4CFB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70FCB" w:rsidRDefault="001B0313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3.2 </w:t>
      </w:r>
      <w:r w:rsidR="00101125" w:rsidRPr="00101125">
        <w:rPr>
          <w:rFonts w:ascii="Times New Roman" w:hAnsi="Times New Roman" w:cs="Times New Roman"/>
          <w:b/>
          <w:sz w:val="28"/>
          <w:szCs w:val="28"/>
        </w:rPr>
        <w:t>Танцевальный стиль «</w:t>
      </w:r>
      <w:proofErr w:type="spellStart"/>
      <w:r w:rsidR="00101125" w:rsidRPr="00101125">
        <w:rPr>
          <w:rFonts w:ascii="Times New Roman" w:hAnsi="Times New Roman" w:cs="Times New Roman"/>
          <w:b/>
          <w:sz w:val="28"/>
          <w:szCs w:val="28"/>
        </w:rPr>
        <w:t>Top</w:t>
      </w:r>
      <w:proofErr w:type="spellEnd"/>
      <w:r w:rsidR="00101125" w:rsidRPr="001011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125" w:rsidRPr="00101125">
        <w:rPr>
          <w:rFonts w:ascii="Times New Roman" w:hAnsi="Times New Roman" w:cs="Times New Roman"/>
          <w:b/>
          <w:sz w:val="28"/>
          <w:szCs w:val="28"/>
        </w:rPr>
        <w:t>Rock</w:t>
      </w:r>
      <w:proofErr w:type="spellEnd"/>
      <w:r w:rsidR="00101125" w:rsidRPr="00101125">
        <w:rPr>
          <w:rFonts w:ascii="Times New Roman" w:hAnsi="Times New Roman" w:cs="Times New Roman"/>
          <w:b/>
          <w:sz w:val="28"/>
          <w:szCs w:val="28"/>
        </w:rPr>
        <w:t>»: основы разновидности стиля «</w:t>
      </w:r>
      <w:proofErr w:type="spellStart"/>
      <w:r w:rsidR="00101125" w:rsidRPr="00101125">
        <w:rPr>
          <w:rFonts w:ascii="Times New Roman" w:hAnsi="Times New Roman" w:cs="Times New Roman"/>
          <w:b/>
          <w:sz w:val="28"/>
          <w:szCs w:val="28"/>
        </w:rPr>
        <w:t>Up</w:t>
      </w:r>
      <w:proofErr w:type="spellEnd"/>
      <w:r w:rsidR="00101125" w:rsidRPr="001011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125" w:rsidRPr="00101125">
        <w:rPr>
          <w:rFonts w:ascii="Times New Roman" w:hAnsi="Times New Roman" w:cs="Times New Roman"/>
          <w:b/>
          <w:sz w:val="28"/>
          <w:szCs w:val="28"/>
        </w:rPr>
        <w:t>Rock</w:t>
      </w:r>
      <w:proofErr w:type="spellEnd"/>
      <w:r w:rsidR="00101125" w:rsidRPr="001011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1B0313" w:rsidRDefault="001B0313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1B0313" w:rsidRPr="00101125" w:rsidRDefault="001B0313" w:rsidP="001B0313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1B0313">
        <w:rPr>
          <w:rFonts w:ascii="Times New Roman" w:hAnsi="Times New Roman" w:cs="Times New Roman"/>
          <w:sz w:val="28"/>
          <w:szCs w:val="28"/>
        </w:rPr>
        <w:t xml:space="preserve">Основные принципы изучения стиля </w:t>
      </w:r>
      <w:proofErr w:type="spellStart"/>
      <w:r w:rsidRPr="001B0313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1B0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313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Pr="001B0313">
        <w:rPr>
          <w:rFonts w:ascii="Times New Roman" w:hAnsi="Times New Roman" w:cs="Times New Roman"/>
          <w:sz w:val="28"/>
          <w:szCs w:val="28"/>
        </w:rPr>
        <w:t>, просмотр обучающего видео, техника безопасности при выполнении элементов</w:t>
      </w:r>
      <w:proofErr w:type="gramStart"/>
      <w:r w:rsidRPr="001B03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1125" w:rsidRPr="00101125">
        <w:t xml:space="preserve"> </w:t>
      </w:r>
      <w:proofErr w:type="gramStart"/>
      <w:r w:rsidR="00101125" w:rsidRPr="001011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ринципы построения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, правило использование элементов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, выполняемых стоя на ногах. Технические отличия стиля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125" w:rsidRPr="00101125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101125" w:rsidRPr="00101125">
        <w:rPr>
          <w:rFonts w:ascii="Times New Roman" w:hAnsi="Times New Roman" w:cs="Times New Roman"/>
          <w:sz w:val="28"/>
          <w:szCs w:val="28"/>
        </w:rPr>
        <w:t>, просмотр обучающего видео, техника безопасности при выполнении элементов.</w:t>
      </w:r>
    </w:p>
    <w:p w:rsidR="001B0313" w:rsidRPr="001B0313" w:rsidRDefault="001B0313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101125" w:rsidRDefault="001B0313" w:rsidP="00101125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0313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="00101125">
        <w:rPr>
          <w:rFonts w:ascii="Times New Roman" w:hAnsi="Times New Roman" w:cs="Times New Roman"/>
          <w:sz w:val="28"/>
          <w:szCs w:val="28"/>
        </w:rPr>
        <w:t>движений:</w:t>
      </w:r>
      <w:r w:rsidR="00101125">
        <w:t xml:space="preserve"> </w:t>
      </w:r>
      <w:r w:rsidR="00101125" w:rsidRPr="00101125">
        <w:rPr>
          <w:rFonts w:ascii="Times New Roman" w:hAnsi="Times New Roman" w:cs="Times New Roman"/>
          <w:sz w:val="28"/>
          <w:szCs w:val="28"/>
        </w:rPr>
        <w:t>изучение дв</w:t>
      </w:r>
      <w:r w:rsidR="00101125">
        <w:rPr>
          <w:rFonts w:ascii="Times New Roman" w:hAnsi="Times New Roman" w:cs="Times New Roman"/>
          <w:sz w:val="28"/>
          <w:szCs w:val="28"/>
        </w:rPr>
        <w:t xml:space="preserve">ижений </w:t>
      </w:r>
      <w:proofErr w:type="spellStart"/>
      <w:r w:rsidR="00101125">
        <w:rPr>
          <w:rFonts w:ascii="Times New Roman" w:hAnsi="Times New Roman" w:cs="Times New Roman"/>
          <w:sz w:val="28"/>
          <w:szCs w:val="28"/>
        </w:rPr>
        <w:t>Salsa</w:t>
      </w:r>
      <w:proofErr w:type="spellEnd"/>
      <w:r w:rsid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125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="00101125">
        <w:rPr>
          <w:rFonts w:ascii="Times New Roman" w:hAnsi="Times New Roman" w:cs="Times New Roman"/>
          <w:sz w:val="28"/>
          <w:szCs w:val="28"/>
        </w:rPr>
        <w:t xml:space="preserve"> – шаги </w:t>
      </w:r>
      <w:proofErr w:type="spellStart"/>
      <w:r w:rsidR="00101125">
        <w:rPr>
          <w:rFonts w:ascii="Times New Roman" w:hAnsi="Times New Roman" w:cs="Times New Roman"/>
          <w:sz w:val="28"/>
          <w:szCs w:val="28"/>
        </w:rPr>
        <w:t>Сальса</w:t>
      </w:r>
      <w:proofErr w:type="spellEnd"/>
      <w:r w:rsidR="00101125">
        <w:rPr>
          <w:rFonts w:ascii="Times New Roman" w:hAnsi="Times New Roman" w:cs="Times New Roman"/>
          <w:sz w:val="28"/>
          <w:szCs w:val="28"/>
        </w:rPr>
        <w:t xml:space="preserve"> </w:t>
      </w:r>
      <w:r w:rsidR="00101125" w:rsidRPr="00101125">
        <w:rPr>
          <w:rFonts w:ascii="Times New Roman" w:hAnsi="Times New Roman" w:cs="Times New Roman"/>
          <w:sz w:val="28"/>
          <w:szCs w:val="28"/>
        </w:rPr>
        <w:t xml:space="preserve">назад; </w:t>
      </w:r>
    </w:p>
    <w:p w:rsidR="00101125" w:rsidRDefault="00101125" w:rsidP="00101125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01125">
        <w:rPr>
          <w:rFonts w:ascii="Times New Roman" w:hAnsi="Times New Roman" w:cs="Times New Roman"/>
          <w:sz w:val="28"/>
          <w:szCs w:val="28"/>
        </w:rPr>
        <w:t>Salsa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25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– шаги </w:t>
      </w:r>
      <w:proofErr w:type="spellStart"/>
      <w:r w:rsidRPr="00101125">
        <w:rPr>
          <w:rFonts w:ascii="Times New Roman" w:hAnsi="Times New Roman" w:cs="Times New Roman"/>
          <w:sz w:val="28"/>
          <w:szCs w:val="28"/>
        </w:rPr>
        <w:t>Сальса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вперед; </w:t>
      </w:r>
      <w:proofErr w:type="spellStart"/>
      <w:r w:rsidRPr="00101125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125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– походный шаг; </w:t>
      </w:r>
      <w:proofErr w:type="spellStart"/>
      <w:r w:rsidRPr="00101125">
        <w:rPr>
          <w:rFonts w:ascii="Times New Roman" w:hAnsi="Times New Roman" w:cs="Times New Roman"/>
          <w:sz w:val="28"/>
          <w:szCs w:val="28"/>
        </w:rPr>
        <w:t>Drill</w:t>
      </w:r>
      <w:proofErr w:type="spellEnd"/>
      <w:r w:rsidRPr="00101125">
        <w:rPr>
          <w:rFonts w:ascii="Times New Roman" w:hAnsi="Times New Roman" w:cs="Times New Roman"/>
          <w:sz w:val="28"/>
          <w:szCs w:val="28"/>
        </w:rPr>
        <w:t xml:space="preserve"> – вращение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1125" w:rsidRDefault="00101125" w:rsidP="00101125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101125">
        <w:rPr>
          <w:rFonts w:ascii="Times New Roman" w:hAnsi="Times New Roman" w:cs="Times New Roman"/>
          <w:sz w:val="28"/>
          <w:szCs w:val="28"/>
          <w:lang w:val="en-US"/>
        </w:rPr>
        <w:t xml:space="preserve">Crossover </w:t>
      </w:r>
      <w:proofErr w:type="gramStart"/>
      <w:r w:rsidRPr="00101125">
        <w:rPr>
          <w:rFonts w:ascii="Times New Roman" w:hAnsi="Times New Roman" w:cs="Times New Roman"/>
          <w:sz w:val="28"/>
          <w:szCs w:val="28"/>
          <w:lang w:val="en-US"/>
        </w:rPr>
        <w:t>indian</w:t>
      </w:r>
      <w:proofErr w:type="gramEnd"/>
      <w:r w:rsidRPr="00101125">
        <w:rPr>
          <w:rFonts w:ascii="Times New Roman" w:hAnsi="Times New Roman" w:cs="Times New Roman"/>
          <w:sz w:val="28"/>
          <w:szCs w:val="28"/>
          <w:lang w:val="en-US"/>
        </w:rPr>
        <w:t xml:space="preserve"> step (</w:t>
      </w:r>
      <w:r w:rsidRPr="00101125">
        <w:rPr>
          <w:rFonts w:ascii="Times New Roman" w:hAnsi="Times New Roman" w:cs="Times New Roman"/>
          <w:sz w:val="28"/>
          <w:szCs w:val="28"/>
        </w:rPr>
        <w:t>вариация</w:t>
      </w:r>
      <w:r w:rsidRPr="00101125">
        <w:rPr>
          <w:rFonts w:ascii="Times New Roman" w:hAnsi="Times New Roman" w:cs="Times New Roman"/>
          <w:sz w:val="28"/>
          <w:szCs w:val="28"/>
          <w:lang w:val="en-US"/>
        </w:rPr>
        <w:t xml:space="preserve"> Cross Step); Sailor step (</w:t>
      </w:r>
      <w:r w:rsidRPr="00101125">
        <w:rPr>
          <w:rFonts w:ascii="Times New Roman" w:hAnsi="Times New Roman" w:cs="Times New Roman"/>
          <w:sz w:val="28"/>
          <w:szCs w:val="28"/>
        </w:rPr>
        <w:t>вариация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March step). </w:t>
      </w:r>
    </w:p>
    <w:p w:rsidR="001B0313" w:rsidRPr="00631B9E" w:rsidRDefault="00101125" w:rsidP="00101125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1125">
        <w:rPr>
          <w:rFonts w:ascii="Times New Roman" w:hAnsi="Times New Roman" w:cs="Times New Roman"/>
          <w:sz w:val="28"/>
          <w:szCs w:val="28"/>
        </w:rPr>
        <w:t>Комбинации элементов. Повторение пройденного материала.</w:t>
      </w:r>
    </w:p>
    <w:p w:rsidR="00BD4EBE" w:rsidRDefault="00BD4EBE" w:rsidP="001B0313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5DBA" w:rsidRDefault="001B0313" w:rsidP="001B0313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3.3 </w:t>
      </w:r>
      <w:r w:rsidR="00887978" w:rsidRPr="00887978">
        <w:rPr>
          <w:rFonts w:ascii="Times New Roman" w:hAnsi="Times New Roman" w:cs="Times New Roman"/>
          <w:b/>
          <w:sz w:val="28"/>
          <w:szCs w:val="28"/>
        </w:rPr>
        <w:t>Танцевальный стиль «</w:t>
      </w:r>
      <w:proofErr w:type="spellStart"/>
      <w:r w:rsidR="00887978" w:rsidRPr="00887978">
        <w:rPr>
          <w:rFonts w:ascii="Times New Roman" w:hAnsi="Times New Roman" w:cs="Times New Roman"/>
          <w:b/>
          <w:sz w:val="28"/>
          <w:szCs w:val="28"/>
        </w:rPr>
        <w:t>Foot</w:t>
      </w:r>
      <w:proofErr w:type="spellEnd"/>
      <w:r w:rsidR="00887978" w:rsidRPr="008879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978" w:rsidRPr="00887978">
        <w:rPr>
          <w:rFonts w:ascii="Times New Roman" w:hAnsi="Times New Roman" w:cs="Times New Roman"/>
          <w:b/>
          <w:sz w:val="28"/>
          <w:szCs w:val="28"/>
        </w:rPr>
        <w:t>Work</w:t>
      </w:r>
      <w:proofErr w:type="spellEnd"/>
      <w:r w:rsidR="00887978" w:rsidRPr="00887978">
        <w:rPr>
          <w:rFonts w:ascii="Times New Roman" w:hAnsi="Times New Roman" w:cs="Times New Roman"/>
          <w:b/>
          <w:sz w:val="28"/>
          <w:szCs w:val="28"/>
        </w:rPr>
        <w:t>»: о</w:t>
      </w:r>
      <w:r w:rsidR="007E5DBA">
        <w:rPr>
          <w:rFonts w:ascii="Times New Roman" w:hAnsi="Times New Roman" w:cs="Times New Roman"/>
          <w:b/>
          <w:sz w:val="28"/>
          <w:szCs w:val="28"/>
        </w:rPr>
        <w:t>сновы разновидности стиля «</w:t>
      </w:r>
      <w:proofErr w:type="spellStart"/>
      <w:r w:rsidR="007E5DBA">
        <w:rPr>
          <w:rFonts w:ascii="Times New Roman" w:hAnsi="Times New Roman" w:cs="Times New Roman"/>
          <w:b/>
          <w:sz w:val="28"/>
          <w:szCs w:val="28"/>
        </w:rPr>
        <w:t>Back</w:t>
      </w:r>
      <w:proofErr w:type="spellEnd"/>
    </w:p>
    <w:p w:rsidR="001B0313" w:rsidRDefault="00887978" w:rsidP="001B0313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7978">
        <w:rPr>
          <w:rFonts w:ascii="Times New Roman" w:hAnsi="Times New Roman" w:cs="Times New Roman"/>
          <w:b/>
          <w:sz w:val="28"/>
          <w:szCs w:val="28"/>
        </w:rPr>
        <w:t>Rock</w:t>
      </w:r>
      <w:proofErr w:type="spellEnd"/>
      <w:r w:rsidRPr="00887978">
        <w:rPr>
          <w:rFonts w:ascii="Times New Roman" w:hAnsi="Times New Roman" w:cs="Times New Roman"/>
          <w:b/>
          <w:sz w:val="28"/>
          <w:szCs w:val="28"/>
        </w:rPr>
        <w:t>»</w:t>
      </w:r>
      <w:r w:rsidR="00BD4EBE">
        <w:rPr>
          <w:rFonts w:ascii="Times New Roman" w:hAnsi="Times New Roman" w:cs="Times New Roman"/>
          <w:b/>
          <w:sz w:val="28"/>
          <w:szCs w:val="28"/>
        </w:rPr>
        <w:t xml:space="preserve"> (8 часов).</w:t>
      </w:r>
    </w:p>
    <w:p w:rsidR="00BD4EBE" w:rsidRDefault="00BD4EBE" w:rsidP="001B0313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BD4EBE">
        <w:rPr>
          <w:rFonts w:ascii="Times New Roman" w:hAnsi="Times New Roman" w:cs="Times New Roman"/>
          <w:sz w:val="28"/>
          <w:szCs w:val="28"/>
          <w:u w:val="single"/>
        </w:rPr>
        <w:t>Теория (1 час).</w:t>
      </w:r>
    </w:p>
    <w:p w:rsidR="004C2AD5" w:rsidRDefault="004C2AD5" w:rsidP="004C2AD5">
      <w:pPr>
        <w:kinsoku w:val="0"/>
        <w:overflowPunct w:val="0"/>
        <w:spacing w:after="0" w:line="240" w:lineRule="auto"/>
        <w:ind w:left="284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2AD5">
        <w:rPr>
          <w:rFonts w:ascii="Times New Roman" w:hAnsi="Times New Roman" w:cs="Times New Roman"/>
          <w:sz w:val="28"/>
          <w:szCs w:val="28"/>
        </w:rPr>
        <w:lastRenderedPageBreak/>
        <w:t>Основы танцевального стиля «</w:t>
      </w:r>
      <w:proofErr w:type="spellStart"/>
      <w:r w:rsidRPr="004C2AD5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4C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AD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4C2A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основные правила и приемы исполнения </w:t>
      </w:r>
    </w:p>
    <w:p w:rsidR="004C2AD5" w:rsidRPr="004C2AD5" w:rsidRDefault="004C2AD5" w:rsidP="004C2AD5">
      <w:pPr>
        <w:kinsoku w:val="0"/>
        <w:overflowPunct w:val="0"/>
        <w:spacing w:after="0" w:line="240" w:lineRule="auto"/>
        <w:ind w:left="284" w:hanging="36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движений. Техника безопасности при исполнении элементов.</w:t>
      </w:r>
    </w:p>
    <w:p w:rsidR="00BD4EBE" w:rsidRPr="00BD4EBE" w:rsidRDefault="00BD4EBE" w:rsidP="001B0313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BD4EBE">
        <w:rPr>
          <w:rFonts w:ascii="Times New Roman" w:hAnsi="Times New Roman" w:cs="Times New Roman"/>
          <w:sz w:val="28"/>
          <w:szCs w:val="28"/>
          <w:u w:val="single"/>
        </w:rPr>
        <w:t>Практика (7 часов).</w:t>
      </w:r>
    </w:p>
    <w:p w:rsidR="007E5DBA" w:rsidRPr="007E5DBA" w:rsidRDefault="004C2AD5" w:rsidP="004C2AD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2AD5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Pr="004C2AD5">
        <w:rPr>
          <w:rFonts w:ascii="Times New Roman" w:hAnsi="Times New Roman" w:cs="Times New Roman"/>
          <w:sz w:val="28"/>
          <w:szCs w:val="28"/>
        </w:rPr>
        <w:t>движений</w:t>
      </w:r>
      <w:r w:rsidR="007E5DBA" w:rsidRPr="007E5D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– шаг крестом;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Criss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– прыжки ногами крест-накрест;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– шаги с прыжками;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– шаги в стороны;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7E5DBA" w:rsidRPr="007E5DBA">
        <w:rPr>
          <w:rFonts w:ascii="Times New Roman" w:hAnsi="Times New Roman" w:cs="Times New Roman"/>
          <w:sz w:val="28"/>
          <w:szCs w:val="28"/>
        </w:rPr>
        <w:t xml:space="preserve"> – шаги в сторону. Комбинации элементов. Выполнение упражнений под музыкальный квадрат под счет 1-8.</w:t>
      </w:r>
    </w:p>
    <w:p w:rsidR="007E5DBA" w:rsidRDefault="007E5DBA" w:rsidP="004C2AD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C2AD5" w:rsidRDefault="004C2AD5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3.4 </w:t>
      </w:r>
      <w:r w:rsidR="007E5DBA" w:rsidRPr="007E5DBA">
        <w:rPr>
          <w:rFonts w:ascii="Times New Roman" w:hAnsi="Times New Roman" w:cs="Times New Roman"/>
          <w:b/>
          <w:sz w:val="28"/>
          <w:szCs w:val="28"/>
        </w:rPr>
        <w:t>Правила постановки элемента «</w:t>
      </w:r>
      <w:proofErr w:type="spellStart"/>
      <w:r w:rsidR="007E5DBA" w:rsidRPr="007E5DBA">
        <w:rPr>
          <w:rFonts w:ascii="Times New Roman" w:hAnsi="Times New Roman" w:cs="Times New Roman"/>
          <w:b/>
          <w:sz w:val="28"/>
          <w:szCs w:val="28"/>
        </w:rPr>
        <w:t>Go</w:t>
      </w:r>
      <w:proofErr w:type="spellEnd"/>
      <w:r w:rsidR="007E5DBA" w:rsidRPr="007E5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b/>
          <w:sz w:val="28"/>
          <w:szCs w:val="28"/>
        </w:rPr>
        <w:t>down</w:t>
      </w:r>
      <w:proofErr w:type="spellEnd"/>
      <w:r w:rsidR="007E5DBA" w:rsidRPr="007E5DBA">
        <w:rPr>
          <w:rFonts w:ascii="Times New Roman" w:hAnsi="Times New Roman" w:cs="Times New Roman"/>
          <w:b/>
          <w:sz w:val="28"/>
          <w:szCs w:val="28"/>
        </w:rPr>
        <w:t>»</w:t>
      </w:r>
      <w:r w:rsidRPr="004C2AD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(8 часов)</w:t>
      </w:r>
      <w:r w:rsidR="00BC0DA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.</w:t>
      </w:r>
    </w:p>
    <w:p w:rsidR="00BC0DA0" w:rsidRDefault="00BC0DA0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BC0DA0" w:rsidRPr="007E5DBA" w:rsidRDefault="007E5DBA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7E5DBA">
        <w:rPr>
          <w:rFonts w:ascii="Times New Roman" w:hAnsi="Times New Roman" w:cs="Times New Roman"/>
          <w:sz w:val="28"/>
          <w:szCs w:val="28"/>
        </w:rPr>
        <w:t xml:space="preserve">Основные правила и принципы изучения стиля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>, техника безопасности при выполнении элементов.</w:t>
      </w:r>
    </w:p>
    <w:p w:rsidR="00BC0DA0" w:rsidRPr="00BC0DA0" w:rsidRDefault="00BC0DA0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BC0DA0" w:rsidRPr="007E5DBA" w:rsidRDefault="007E5DBA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E5DBA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Pr="007E5DBA">
        <w:rPr>
          <w:rFonts w:ascii="Times New Roman" w:hAnsi="Times New Roman" w:cs="Times New Roman"/>
          <w:sz w:val="28"/>
          <w:szCs w:val="28"/>
        </w:rPr>
        <w:t xml:space="preserve">движений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шаги в сторону;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outs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прыжки в сторону;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Hook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шаги со сменой сторон «крюк»;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rewind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с добавлением 1 шага;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rewind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hook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с добавлением 1 шага; CC – махи ногами;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круговое движение в 6 шагов;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spin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вращение по кругу;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прыжки в левую сторону с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Hop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righ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прыжки в правую сторону с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Criss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cross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прыжки крестом;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Monkey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Swing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– махи ногами. Комбинации элементов. Выполнение упражнений под музыкальный квадрат под счет 1-8.</w:t>
      </w:r>
    </w:p>
    <w:p w:rsidR="007E5DBA" w:rsidRDefault="007E5DBA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7E5DBA" w:rsidRDefault="00BC0DA0" w:rsidP="004C2AD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Тема 3.</w:t>
      </w:r>
      <w:r w:rsidRPr="007E5DB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5 </w:t>
      </w:r>
      <w:r w:rsidR="007E5DBA" w:rsidRPr="007E5DBA">
        <w:rPr>
          <w:rFonts w:ascii="Times New Roman" w:hAnsi="Times New Roman" w:cs="Times New Roman"/>
          <w:b/>
          <w:sz w:val="28"/>
          <w:szCs w:val="28"/>
        </w:rPr>
        <w:t>Принципы выполнения элементов «</w:t>
      </w:r>
      <w:proofErr w:type="spellStart"/>
      <w:r w:rsidR="007E5DBA" w:rsidRPr="007E5DBA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="007E5DBA" w:rsidRPr="007E5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5DBA" w:rsidRPr="007E5DBA">
        <w:rPr>
          <w:rFonts w:ascii="Times New Roman" w:hAnsi="Times New Roman" w:cs="Times New Roman"/>
          <w:b/>
          <w:sz w:val="28"/>
          <w:szCs w:val="28"/>
        </w:rPr>
        <w:t>Tricks</w:t>
      </w:r>
      <w:proofErr w:type="spellEnd"/>
      <w:r w:rsidR="007E5DBA" w:rsidRPr="007E5DBA">
        <w:rPr>
          <w:rFonts w:ascii="Times New Roman" w:hAnsi="Times New Roman" w:cs="Times New Roman"/>
          <w:b/>
          <w:sz w:val="28"/>
          <w:szCs w:val="28"/>
        </w:rPr>
        <w:t>»</w:t>
      </w:r>
      <w:r w:rsidR="007E5DBA">
        <w:rPr>
          <w:rFonts w:ascii="Times New Roman" w:hAnsi="Times New Roman" w:cs="Times New Roman"/>
          <w:b/>
          <w:sz w:val="28"/>
          <w:szCs w:val="28"/>
        </w:rPr>
        <w:t xml:space="preserve"> (8 часов).</w:t>
      </w:r>
    </w:p>
    <w:p w:rsidR="007E5DBA" w:rsidRDefault="007E5DBA" w:rsidP="007E5DB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7E5DBA" w:rsidRPr="007E5DBA" w:rsidRDefault="007E5DBA" w:rsidP="007E5DB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5DBA">
        <w:rPr>
          <w:rFonts w:ascii="Times New Roman" w:hAnsi="Times New Roman" w:cs="Times New Roman"/>
          <w:sz w:val="28"/>
          <w:szCs w:val="28"/>
        </w:rPr>
        <w:t xml:space="preserve">равила и принципы выполнения элементов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Tricks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5DBA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7E5DBA">
        <w:rPr>
          <w:rFonts w:ascii="Times New Roman" w:hAnsi="Times New Roman" w:cs="Times New Roman"/>
          <w:sz w:val="28"/>
          <w:szCs w:val="28"/>
        </w:rPr>
        <w:t>), просмотр обучающего видео, техника безопасности при выполнении элементов.</w:t>
      </w:r>
    </w:p>
    <w:p w:rsidR="007E5DBA" w:rsidRPr="00BC0DA0" w:rsidRDefault="007E5DBA" w:rsidP="007E5DB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7E5DBA" w:rsidRPr="004E3940" w:rsidRDefault="004E3940" w:rsidP="004E3940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E3940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Pr="004E3940">
        <w:rPr>
          <w:rFonts w:ascii="Times New Roman" w:hAnsi="Times New Roman" w:cs="Times New Roman"/>
          <w:sz w:val="28"/>
          <w:szCs w:val="28"/>
        </w:rPr>
        <w:t xml:space="preserve">элементов: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Headstand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стойка на голове в различных формах;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Handstand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стойка на руках в различных формах;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Forearm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стойка на локтях в различных формах;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стойка на плечах в различных формах;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Side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стойка на руке, упираясь локтем в пресс;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Freeze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стойки на одной руке в различных формах. Мостик – в формах. Повторение пройденного материала.</w:t>
      </w:r>
    </w:p>
    <w:p w:rsidR="007E5DBA" w:rsidRDefault="007E5DBA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4E3940" w:rsidRPr="004E3940" w:rsidRDefault="004E3940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3.6 </w:t>
      </w:r>
      <w:r w:rsidRPr="004E3940">
        <w:rPr>
          <w:rFonts w:ascii="Times New Roman" w:hAnsi="Times New Roman" w:cs="Times New Roman"/>
          <w:b/>
          <w:sz w:val="28"/>
          <w:szCs w:val="28"/>
        </w:rPr>
        <w:t>Принципы выполнения элементов «</w:t>
      </w:r>
      <w:proofErr w:type="spellStart"/>
      <w:r w:rsidRPr="004E3940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4E3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b/>
          <w:sz w:val="28"/>
          <w:szCs w:val="28"/>
        </w:rPr>
        <w:t>Move</w:t>
      </w:r>
      <w:proofErr w:type="spellEnd"/>
      <w:r w:rsidRPr="004E394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  <w:r w:rsidRPr="004E3940">
        <w:rPr>
          <w:rFonts w:ascii="Times New Roman" w:hAnsi="Times New Roman" w:cs="Times New Roman"/>
          <w:b/>
          <w:sz w:val="28"/>
          <w:szCs w:val="28"/>
        </w:rPr>
        <w:t>.</w:t>
      </w:r>
    </w:p>
    <w:p w:rsidR="004E3940" w:rsidRDefault="004E3940" w:rsidP="004E3940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4E3940" w:rsidRPr="004E3940" w:rsidRDefault="004E3940" w:rsidP="004E3940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3940">
        <w:rPr>
          <w:rFonts w:ascii="Times New Roman" w:hAnsi="Times New Roman" w:cs="Times New Roman"/>
          <w:sz w:val="28"/>
          <w:szCs w:val="28"/>
        </w:rPr>
        <w:t>равила и принципы выполнения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Move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технические особенности</w:t>
      </w:r>
      <w:r w:rsidRPr="004E3940">
        <w:rPr>
          <w:rFonts w:ascii="Times New Roman" w:hAnsi="Times New Roman" w:cs="Times New Roman"/>
          <w:sz w:val="28"/>
          <w:szCs w:val="28"/>
        </w:rPr>
        <w:t>, просмотр обучающего видео, техника безопасности при выполнении элементов.</w:t>
      </w:r>
    </w:p>
    <w:p w:rsidR="004E3940" w:rsidRPr="00BC0DA0" w:rsidRDefault="004E3940" w:rsidP="004E3940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BC0D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4E3940" w:rsidRPr="004E3940" w:rsidRDefault="004E3940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E3940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Pr="004E3940">
        <w:rPr>
          <w:rFonts w:ascii="Times New Roman" w:hAnsi="Times New Roman" w:cs="Times New Roman"/>
          <w:sz w:val="28"/>
          <w:szCs w:val="28"/>
        </w:rPr>
        <w:t xml:space="preserve">элементов: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Windmills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вращение по кругу на спине; 1990 – вращение на одной руке; 2000 – вращение на двух руках;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40">
        <w:rPr>
          <w:rFonts w:ascii="Times New Roman" w:hAnsi="Times New Roman" w:cs="Times New Roman"/>
          <w:sz w:val="28"/>
          <w:szCs w:val="28"/>
        </w:rPr>
        <w:t>spin</w:t>
      </w:r>
      <w:proofErr w:type="spellEnd"/>
      <w:r w:rsidRPr="004E3940">
        <w:rPr>
          <w:rFonts w:ascii="Times New Roman" w:hAnsi="Times New Roman" w:cs="Times New Roman"/>
          <w:sz w:val="28"/>
          <w:szCs w:val="28"/>
        </w:rPr>
        <w:t xml:space="preserve"> – вращение на голове; Веб – вращение по кругу; Черепаха – вращение по кругу на руках. Повторение пройденного материала.</w:t>
      </w:r>
    </w:p>
    <w:p w:rsidR="004E3940" w:rsidRDefault="004E3940" w:rsidP="004C2AD5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BC0DA0" w:rsidRDefault="00794D1D" w:rsidP="00E82F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3.7 </w:t>
      </w:r>
      <w:r w:rsidRPr="00794D1D">
        <w:rPr>
          <w:rFonts w:ascii="Times New Roman" w:hAnsi="Times New Roman" w:cs="Times New Roman"/>
          <w:b/>
          <w:sz w:val="28"/>
          <w:szCs w:val="28"/>
        </w:rPr>
        <w:t>Постановка соло выхода (танцевальный сет)</w:t>
      </w:r>
      <w:r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  <w:r w:rsidRPr="00794D1D">
        <w:rPr>
          <w:rFonts w:ascii="Times New Roman" w:hAnsi="Times New Roman" w:cs="Times New Roman"/>
          <w:b/>
          <w:sz w:val="28"/>
          <w:szCs w:val="28"/>
        </w:rPr>
        <w:t>.</w:t>
      </w:r>
    </w:p>
    <w:p w:rsidR="00794D1D" w:rsidRPr="00A66995" w:rsidRDefault="00794D1D" w:rsidP="00794D1D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lastRenderedPageBreak/>
        <w:t>Теория (1 час).</w:t>
      </w:r>
    </w:p>
    <w:p w:rsidR="00794D1D" w:rsidRPr="00794D1D" w:rsidRDefault="00794D1D" w:rsidP="00794D1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94D1D">
        <w:rPr>
          <w:rFonts w:ascii="Times New Roman" w:hAnsi="Times New Roman" w:cs="Times New Roman"/>
          <w:sz w:val="28"/>
          <w:szCs w:val="28"/>
        </w:rPr>
        <w:t>Стилистика применения элементов, применения новых идей в построение танцевального связок, новых форм и концепций. Ошибки в построение связок.</w:t>
      </w:r>
    </w:p>
    <w:p w:rsidR="00794D1D" w:rsidRDefault="00794D1D" w:rsidP="00794D1D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794D1D" w:rsidRPr="00794D1D" w:rsidRDefault="00794D1D" w:rsidP="00794D1D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Разминка. </w:t>
      </w:r>
      <w:r w:rsidRPr="00794D1D">
        <w:rPr>
          <w:rFonts w:ascii="Times New Roman" w:hAnsi="Times New Roman" w:cs="Times New Roman"/>
          <w:sz w:val="28"/>
          <w:szCs w:val="28"/>
        </w:rPr>
        <w:t xml:space="preserve">Постановка и наработка танцевального выхода, изучение </w:t>
      </w:r>
      <w:r>
        <w:rPr>
          <w:rFonts w:ascii="Times New Roman" w:hAnsi="Times New Roman" w:cs="Times New Roman"/>
          <w:sz w:val="28"/>
          <w:szCs w:val="28"/>
        </w:rPr>
        <w:t xml:space="preserve">и отработка </w:t>
      </w:r>
      <w:r w:rsidRPr="00794D1D">
        <w:rPr>
          <w:rFonts w:ascii="Times New Roman" w:hAnsi="Times New Roman" w:cs="Times New Roman"/>
          <w:sz w:val="28"/>
          <w:szCs w:val="28"/>
        </w:rPr>
        <w:t>танцевальных связок.</w:t>
      </w:r>
    </w:p>
    <w:p w:rsidR="00794D1D" w:rsidRPr="00794D1D" w:rsidRDefault="00794D1D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7655FC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Раздел 4. </w:t>
      </w:r>
      <w:r w:rsidR="005E3A2C" w:rsidRPr="007655F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Стиль </w:t>
      </w:r>
      <w:r w:rsidR="005E3A2C" w:rsidRPr="007655F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New</w:t>
      </w:r>
      <w:r w:rsidR="005E3A2C" w:rsidRPr="007655F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BC0DA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Style</w:t>
      </w:r>
      <w:r w:rsidR="005E3A2C" w:rsidRPr="00BC0DA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441EC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(33</w:t>
      </w:r>
      <w:r w:rsidRPr="00BC0DA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час</w:t>
      </w:r>
      <w:r w:rsidR="00441EC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а</w:t>
      </w:r>
      <w:r w:rsidRPr="00BC0DA0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).</w:t>
      </w:r>
    </w:p>
    <w:p w:rsidR="005A3216" w:rsidRPr="00A66995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4.1</w:t>
      </w:r>
      <w:r w:rsidR="00A66995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Предпосылки возникновения стиля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(1 час).</w:t>
      </w:r>
    </w:p>
    <w:p w:rsidR="00A66995" w:rsidRPr="00A66995" w:rsidRDefault="005E3A2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</w:t>
      </w:r>
      <w:r w:rsidR="00A66995" w:rsidRP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5E3A2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Просмотр фильма «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New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Style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как он есть».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Зарождение стиля.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«Школы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» и первооткрывателях. Демонстрация музыкального материала. 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азличие 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стилей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New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Style</w:t>
      </w:r>
      <w:r w:rsidR="00A6699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 Хип-Хоп.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BC0DA0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A66995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4</w:t>
      </w:r>
      <w:r w:rsidR="005E3A2C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.2</w:t>
      </w:r>
      <w:r w:rsidR="00A66995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Особенности импровизации в хип-хопе и </w:t>
      </w:r>
      <w:r w:rsidR="005E3A2C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New</w:t>
      </w:r>
      <w:r w:rsidR="005E3A2C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Style</w:t>
      </w:r>
      <w:r w:rsidR="00A66995" w:rsidRPr="00A6699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 Импровизация 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(8 часов).</w:t>
      </w:r>
    </w:p>
    <w:p w:rsidR="00D95EF0" w:rsidRPr="00D95EF0" w:rsidRDefault="005E3A2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D95EF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</w:t>
      </w:r>
      <w:r w:rsidR="00D95EF0" w:rsidRPr="00D95EF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617146" w:rsidRDefault="00E17579" w:rsidP="00617146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E17579">
        <w:rPr>
          <w:rFonts w:ascii="Times New Roman" w:hAnsi="Times New Roman" w:cs="Times New Roman"/>
          <w:sz w:val="28"/>
          <w:szCs w:val="28"/>
        </w:rPr>
        <w:t>Определение понятий: комбинация, импровизация, виды (типы импровизаций).</w:t>
      </w:r>
      <w:r>
        <w:t xml:space="preserve"> </w:t>
      </w:r>
      <w:r w:rsid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Отличие</w:t>
      </w:r>
      <w:r w:rsidR="00617146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движений</w:t>
      </w:r>
      <w:r w:rsidR="00617146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в стилях</w:t>
      </w:r>
      <w:r w:rsidR="00617146" w:rsidRPr="0061714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хип-хоп</w:t>
      </w:r>
      <w:r w:rsidR="00617146" w:rsidRP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r w:rsidR="00617146" w:rsidRP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New</w:t>
      </w:r>
      <w:r w:rsidR="00617146" w:rsidRP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617146" w:rsidRPr="0061714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Style</w:t>
      </w:r>
      <w:r w:rsidR="00BC0DA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BC0DA0" w:rsidRDefault="00BC0DA0" w:rsidP="00617146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часов).</w:t>
      </w:r>
    </w:p>
    <w:p w:rsidR="00BC0DA0" w:rsidRPr="00B94B51" w:rsidRDefault="00B94B51" w:rsidP="00617146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владение телом;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пластики. Повторение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основных танцевальных движений.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Отработка умения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взаимодействовать с залом.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Соединение н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>абор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выученных движений</w:t>
      </w:r>
      <w:r w:rsidRPr="00B94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единое целое, образуя импровизационный танец.</w:t>
      </w:r>
    </w:p>
    <w:p w:rsidR="00B94B51" w:rsidRDefault="00B94B51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4.3 </w:t>
      </w:r>
      <w:r w:rsidR="005E3A2C" w:rsidRPr="005C03A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Импровизация </w:t>
      </w:r>
      <w:r w:rsidR="005C03A9" w:rsidRPr="005C03A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 добавлением движений хип-хопа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BC0DA0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874EFA" w:rsidRPr="00874EFA" w:rsidRDefault="00874EFA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874EF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Беседа: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«Как научиться импровизировать в хип-хопе».</w:t>
      </w:r>
    </w:p>
    <w:p w:rsidR="005C03A9" w:rsidRPr="005C03A9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</w:t>
      </w:r>
      <w:r w:rsidR="005E3A2C" w:rsidRPr="005C03A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5C03A9" w:rsidRPr="005C03A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DB79E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Добавление движений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из хип-хопа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к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своей стилистике, манере исполнения. 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Правила</w:t>
      </w:r>
      <w:r w:rsidR="00F5284C" w:rsidRP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: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ак правильно делать п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артер, правильно уходить в него</w:t>
      </w:r>
      <w:r w:rsidR="00F5284C" w:rsidRP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;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ак искусно выйти из 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музыкальных ям</w:t>
      </w:r>
      <w:r w:rsidR="00F5284C" w:rsidRP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;</w:t>
      </w:r>
      <w:r w:rsidR="00F5284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ак использовать сложный ритм в свою пользу.</w:t>
      </w:r>
    </w:p>
    <w:p w:rsidR="00BC0DA0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4</w:t>
      </w:r>
      <w:r w:rsidR="00005934" w:rsidRPr="0000593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.4 </w:t>
      </w:r>
      <w:proofErr w:type="spellStart"/>
      <w:r w:rsidR="00005934" w:rsidRPr="0000593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Баттл</w:t>
      </w:r>
      <w:proofErr w:type="spellEnd"/>
      <w:r w:rsidR="00005934" w:rsidRPr="0000593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1х1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BC0DA0" w:rsidRPr="00BC0DA0" w:rsidRDefault="00BC0DA0" w:rsidP="00BC0DA0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BC0DA0" w:rsidRPr="00874EFA" w:rsidRDefault="00874EFA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874EF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Что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такое </w:t>
      </w:r>
      <w:proofErr w:type="gramStart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танцевальные</w:t>
      </w:r>
      <w:proofErr w:type="gramEnd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батлы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?</w:t>
      </w:r>
    </w:p>
    <w:p w:rsidR="00005934" w:rsidRPr="00005934" w:rsidRDefault="005E3A2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00593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</w:t>
      </w:r>
      <w:r w:rsidR="00BC0DA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ктика (7</w:t>
      </w:r>
      <w:r w:rsidRPr="0000593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 w:rsidR="00BC0DA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ов</w:t>
      </w:r>
      <w:r w:rsidR="00005934" w:rsidRPr="0000593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Pr="0000593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005934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Тренинги, направленные на преодоления страха перед соперником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proofErr w:type="gramStart"/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Импровизация под легкий ритм, затем под усложненный.</w:t>
      </w:r>
      <w:proofErr w:type="gramEnd"/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Импровизация внутри круга, лицом к лицу.</w:t>
      </w:r>
      <w:r w:rsidR="00874EF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Отработка основных подготовительных этапов </w:t>
      </w:r>
      <w:proofErr w:type="spellStart"/>
      <w:r w:rsidR="00874EF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батла</w:t>
      </w:r>
      <w:proofErr w:type="spellEnd"/>
      <w:r w:rsidR="00874EF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: растяжка, прыжки, упражнения «четырех золотых степов», «безрукая база», «туда-сюда».</w:t>
      </w:r>
    </w:p>
    <w:p w:rsidR="00BC0DA0" w:rsidRDefault="00BC0DA0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441ECF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4.5 </w:t>
      </w:r>
      <w:r w:rsidR="005E3A2C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Стиль </w:t>
      </w:r>
      <w:r w:rsidR="005E3A2C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New</w:t>
      </w:r>
      <w:r w:rsidR="005E3A2C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-</w:t>
      </w:r>
      <w:r w:rsidR="005E3A2C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en-US" w:eastAsia="ru-RU"/>
        </w:rPr>
        <w:t>Styl</w:t>
      </w:r>
      <w:proofErr w:type="gramStart"/>
      <w:r w:rsidR="009B2363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е</w:t>
      </w:r>
      <w:proofErr w:type="gramEnd"/>
      <w:r w:rsidR="009B2363" w:rsidRPr="009B236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Отработка связки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441ECF" w:rsidRPr="00D4453D" w:rsidRDefault="00441ECF" w:rsidP="00441ECF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D445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441ECF" w:rsidRDefault="00441ECF" w:rsidP="00441ECF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Изучение 6ти восьмерок танца в стиле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NS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тличие связок Хип-Хоп от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NS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B2363" w:rsidRPr="009B2363" w:rsidRDefault="00441ECF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</w:t>
      </w:r>
      <w:r w:rsidR="009B2363" w:rsidRPr="009B2363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часов).</w:t>
      </w:r>
    </w:p>
    <w:p w:rsidR="005A3216" w:rsidRPr="00941575" w:rsidRDefault="005E3A2C" w:rsidP="00E82F9A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Объединение изученных движений в одну связку. Сдача связки сначала под счет, затем под м</w:t>
      </w:r>
      <w:r w:rsidR="00763D3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узыку. Сдача связки по группам 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4 человека под музыку. Работа над синхронным исполнением</w:t>
      </w:r>
      <w:r w:rsidR="005C227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 Текущий контроль.</w:t>
      </w:r>
    </w:p>
    <w:p w:rsidR="005A3216" w:rsidRPr="00CE7DAC" w:rsidRDefault="005A3216" w:rsidP="00E82F9A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941575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CE7DA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Раздел </w:t>
      </w:r>
      <w:r w:rsidR="00E1757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5</w:t>
      </w:r>
      <w:r w:rsidR="00E65F6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2C244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Стиль</w:t>
      </w:r>
      <w:r w:rsidRPr="00CE7DA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CE7DA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House</w:t>
      </w:r>
      <w:proofErr w:type="spellEnd"/>
      <w:r w:rsidR="009829D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(21 час).</w:t>
      </w:r>
    </w:p>
    <w:p w:rsidR="005A3216" w:rsidRPr="00E65F62" w:rsidRDefault="00E17579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5.1</w:t>
      </w:r>
      <w:r w:rsidR="005E3A2C" w:rsidRPr="00E65F6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E65F62" w:rsidRPr="00E65F6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Стиль</w:t>
      </w:r>
      <w:r w:rsidR="005E3A2C" w:rsidRPr="00E65F6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5E3A2C" w:rsidRPr="00E65F62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House</w:t>
      </w:r>
      <w:proofErr w:type="spellEnd"/>
      <w:r w:rsidR="009829D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(1 час).</w:t>
      </w:r>
    </w:p>
    <w:p w:rsidR="000C3C3D" w:rsidRPr="00D4453D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D445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</w:t>
      </w:r>
      <w:r w:rsidR="000C3C3D" w:rsidRPr="00D445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0C3C3D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0C3C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Стиль </w:t>
      </w:r>
      <w:r w:rsidRPr="000C3C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: музыка, исполнение, эмоции. История возникновения</w:t>
      </w:r>
      <w:r w:rsidR="00F6724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стиля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 w:rsidR="000C3C3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E17579" w:rsidRDefault="00E17579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D9714A" w:rsidRDefault="00E17579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5.2</w:t>
      </w:r>
      <w:r w:rsidR="009829D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П</w:t>
      </w:r>
      <w:r w:rsidR="000B4CF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рыжки, </w:t>
      </w:r>
      <w:r w:rsidR="005E3A2C" w:rsidRPr="00D9714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базовые движения для</w:t>
      </w:r>
      <w:r w:rsidR="00D9714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рук, для ног</w:t>
      </w:r>
      <w:r w:rsidR="009829D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(4часа).</w:t>
      </w:r>
    </w:p>
    <w:p w:rsidR="00D9714A" w:rsidRPr="00D9714A" w:rsidRDefault="00D9714A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D9714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</w:t>
      </w:r>
      <w:r w:rsidR="005E3A2C" w:rsidRPr="00D9714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(1 час)</w:t>
      </w:r>
      <w:r w:rsidRPr="00D9714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Объяснение различия базы Хип-хопа и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9829DD" w:rsidRDefault="009829DD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9829D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(3 часа).</w:t>
      </w:r>
    </w:p>
    <w:p w:rsidR="009829DD" w:rsidRPr="009829DD" w:rsidRDefault="009829DD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</w:t>
      </w:r>
      <w:r w:rsidRPr="009829D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работка основных движений танца в стиле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E17579" w:rsidRPr="009829DD" w:rsidRDefault="00E17579" w:rsidP="00E2780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</w:pPr>
    </w:p>
    <w:p w:rsidR="005A3216" w:rsidRDefault="00E17579" w:rsidP="00E2780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</w:t>
      </w:r>
      <w:r w:rsidR="005E3A2C" w:rsidRPr="00E2780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.3 Изучение </w:t>
      </w:r>
      <w:r w:rsidR="00870FC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базового движения Шаги на месте</w:t>
      </w:r>
      <w:r w:rsidR="005E3A2C" w:rsidRPr="00E2780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(со сменой ритма).</w:t>
      </w:r>
      <w:r w:rsidR="00E2780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E27804" w:rsidRPr="00E2780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Джекинг</w:t>
      </w:r>
      <w:proofErr w:type="spellEnd"/>
      <w:r w:rsidR="009829D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(4 часа).</w:t>
      </w:r>
    </w:p>
    <w:p w:rsidR="00FD4F96" w:rsidRPr="00D9714A" w:rsidRDefault="00FD4F96" w:rsidP="00FD4F96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D9714A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FD4F96" w:rsidRPr="00FD4F96" w:rsidRDefault="00FD4F96" w:rsidP="00E2780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Беседа: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Джекинг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– это отдельный танец или манера танцевать?»</w:t>
      </w:r>
    </w:p>
    <w:p w:rsidR="000C3C3D" w:rsidRPr="00E27804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</w:t>
      </w:r>
      <w:r w:rsid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(3</w:t>
      </w:r>
      <w:r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 w:rsid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а</w:t>
      </w:r>
      <w:r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0C3C3D"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9829DD" w:rsidRDefault="005E3A2C" w:rsidP="00E2780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Объяснение работы корпуса, ног и рук. Умение расслабляться.</w:t>
      </w:r>
      <w:r w:rsid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5A3216" w:rsidRPr="00941575" w:rsidRDefault="005E3A2C" w:rsidP="00E2780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Отработка движений под счет, под музыку. Изучение базового движения </w:t>
      </w:r>
      <w:proofErr w:type="spellStart"/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Джекинг</w:t>
      </w:r>
      <w:proofErr w:type="spellEnd"/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E17579" w:rsidRDefault="00E17579" w:rsidP="00D217F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E17579" w:rsidP="00D217F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5.4</w:t>
      </w:r>
      <w:r w:rsidR="005E3A2C" w:rsidRPr="00856CD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Изучение базового движения Упражнения для рук. Упражнения для </w:t>
      </w:r>
      <w:r w:rsidR="00856CDB" w:rsidRPr="00856CDB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корпуса</w:t>
      </w:r>
      <w:r w:rsidR="00FD4F9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(4 часа).</w:t>
      </w:r>
    </w:p>
    <w:p w:rsidR="00FD4F96" w:rsidRDefault="00FD4F96" w:rsidP="00D217F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FD4F96" w:rsidRPr="00FD4F96" w:rsidRDefault="00FD4F96" w:rsidP="00D217F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Повторение темы: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«Базовые элементы».</w:t>
      </w:r>
    </w:p>
    <w:p w:rsidR="00E27804" w:rsidRPr="00E27804" w:rsidRDefault="00FD4F9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(3</w:t>
      </w:r>
      <w:r w:rsidR="005E3A2C"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а</w:t>
      </w:r>
      <w:r w:rsidR="005E3A2C"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E27804" w:rsidRPr="00E2780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FD4F96" w:rsidP="00220E0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Разминка. </w:t>
      </w:r>
      <w:r w:rsidR="00220E0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Изоляция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д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ля ног, рук, корпуса.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220E0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Совмещение</w:t>
      </w:r>
      <w:r w:rsidR="00870FC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0B4CF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руки с ногами,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рук с корпусом, ног с корпусом. Отработка движений под счёт</w:t>
      </w:r>
      <w:r w:rsidR="00220E00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E17579" w:rsidRDefault="00E17579" w:rsidP="00B104C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Default="00E17579" w:rsidP="00B104C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5.5</w:t>
      </w:r>
      <w:r w:rsidR="005E3A2C" w:rsidRPr="00B104C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Изучение базового движения Поворот</w:t>
      </w:r>
      <w:r w:rsidR="00B104C4" w:rsidRPr="00B104C4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ы на месте. Повороты на прыжках</w:t>
      </w:r>
      <w:r w:rsidR="00874EFA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(4 часа).</w:t>
      </w:r>
    </w:p>
    <w:p w:rsidR="00874EFA" w:rsidRDefault="00874EFA" w:rsidP="00874EFA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874EFA" w:rsidRPr="002C244F" w:rsidRDefault="002C244F" w:rsidP="00B104C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2C244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Как танцевать под </w:t>
      </w:r>
      <w:proofErr w:type="spellStart"/>
      <w:r w:rsidRPr="002C244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хаус</w:t>
      </w:r>
      <w:proofErr w:type="spellEnd"/>
      <w:r w:rsidRPr="002C244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музыку.</w:t>
      </w:r>
    </w:p>
    <w:p w:rsidR="00B104C4" w:rsidRPr="00B104C4" w:rsidRDefault="00FD4F9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(3</w:t>
      </w:r>
      <w:r w:rsidR="005E3A2C" w:rsidRPr="00B104C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а</w:t>
      </w:r>
      <w:r w:rsidR="005E3A2C" w:rsidRPr="00B104C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B104C4" w:rsidRPr="00B104C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B104C4" w:rsidP="00B104C4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Работа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корпус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а, ног и рук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 Отработка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движений под счёт, затем под музыку. Соединение с другими базовыми движениями.</w:t>
      </w:r>
    </w:p>
    <w:p w:rsidR="00E17579" w:rsidRDefault="00E17579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05369C" w:rsidRDefault="00E17579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5.6</w:t>
      </w:r>
      <w:r w:rsidR="005E3A2C" w:rsidRPr="0005369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Учебные комбинации стиля </w:t>
      </w:r>
      <w:proofErr w:type="spellStart"/>
      <w:r w:rsidR="005E3A2C" w:rsidRPr="0005369C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House</w:t>
      </w:r>
      <w:proofErr w:type="spellEnd"/>
      <w:r w:rsidR="002C244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(4 часа).</w:t>
      </w:r>
    </w:p>
    <w:p w:rsidR="002C244F" w:rsidRDefault="002C244F" w:rsidP="002C244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FD4F9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2C244F" w:rsidRPr="002C244F" w:rsidRDefault="002C244F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2C244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>Повторение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: технические правила дисциплины</w:t>
      </w:r>
      <w:r w:rsidRPr="002C244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05369C" w:rsidRPr="0005369C" w:rsidRDefault="002C244F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(3 часа</w:t>
      </w:r>
      <w:r w:rsidR="005E3A2C" w:rsidRPr="0005369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05369C" w:rsidRPr="0005369C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5E3A2C" w:rsidP="00781D9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Изучение связки стиля 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ru-RU"/>
        </w:rPr>
        <w:t>House</w:t>
      </w:r>
      <w:r w:rsidR="00781D92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 О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тработка связки и воспроизведе</w:t>
      </w:r>
      <w:r w:rsidR="000B4CF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ние её сначала под счёт, затем </w:t>
      </w:r>
      <w:r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под музыку.</w:t>
      </w:r>
      <w:r w:rsidR="002737C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Текущий контроль.</w:t>
      </w:r>
    </w:p>
    <w:p w:rsidR="005A3216" w:rsidRPr="00941575" w:rsidRDefault="005A321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5854E9" w:rsidRPr="005854E9" w:rsidRDefault="0041219E" w:rsidP="005854E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Раздел 6</w:t>
      </w:r>
      <w:r w:rsidR="005854E9" w:rsidRPr="005854E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Постановочная и репетиционная деятельность</w:t>
      </w:r>
      <w:r w:rsidR="00631B9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(38 часов).</w:t>
      </w:r>
    </w:p>
    <w:p w:rsidR="004121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6</w:t>
      </w:r>
      <w:r w:rsidR="005E3A2C" w:rsidRPr="00F66E8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.1 </w:t>
      </w:r>
      <w:r w:rsidRPr="0041219E">
        <w:rPr>
          <w:rFonts w:ascii="Times New Roman" w:hAnsi="Times New Roman" w:cs="Times New Roman"/>
          <w:b/>
          <w:sz w:val="28"/>
          <w:szCs w:val="28"/>
        </w:rPr>
        <w:t>Разработка собственных связок и переходов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(8 часов).</w:t>
      </w:r>
    </w:p>
    <w:p w:rsidR="0041219E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41219E" w:rsidRPr="0041219E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41219E">
        <w:rPr>
          <w:rFonts w:ascii="Times New Roman" w:hAnsi="Times New Roman" w:cs="Times New Roman"/>
          <w:sz w:val="28"/>
          <w:szCs w:val="28"/>
        </w:rPr>
        <w:t>Стилистика и концепции разработки связок и переходов, просмотр обучающего видео.</w:t>
      </w:r>
    </w:p>
    <w:p w:rsidR="0041219E" w:rsidRPr="005C03A9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</w:t>
      </w:r>
      <w:r w:rsidRPr="005C03A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).</w:t>
      </w:r>
    </w:p>
    <w:p w:rsidR="0041219E" w:rsidRPr="00631B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связывающих элементов</w:t>
      </w:r>
      <w:r w:rsidRPr="0041219E">
        <w:rPr>
          <w:rFonts w:ascii="Times New Roman" w:hAnsi="Times New Roman" w:cs="Times New Roman"/>
          <w:sz w:val="28"/>
          <w:szCs w:val="28"/>
        </w:rPr>
        <w:t xml:space="preserve"> между направлениями Брейк-Данса. </w:t>
      </w:r>
      <w:r w:rsidRPr="0041219E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631B9E">
        <w:rPr>
          <w:rFonts w:ascii="Times New Roman" w:hAnsi="Times New Roman" w:cs="Times New Roman"/>
          <w:sz w:val="28"/>
          <w:szCs w:val="28"/>
        </w:rPr>
        <w:t xml:space="preserve"> </w:t>
      </w:r>
      <w:r w:rsidRPr="0041219E">
        <w:rPr>
          <w:rFonts w:ascii="Times New Roman" w:hAnsi="Times New Roman" w:cs="Times New Roman"/>
          <w:sz w:val="28"/>
          <w:szCs w:val="28"/>
          <w:lang w:val="en-US"/>
        </w:rPr>
        <w:t>Rock</w:t>
      </w:r>
      <w:r w:rsidRPr="00631B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219E" w:rsidRPr="00631B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proofErr w:type="gramStart"/>
      <w:r w:rsidRPr="0041219E">
        <w:rPr>
          <w:rFonts w:ascii="Times New Roman" w:hAnsi="Times New Roman" w:cs="Times New Roman"/>
          <w:sz w:val="28"/>
          <w:szCs w:val="28"/>
          <w:lang w:val="en-US"/>
        </w:rPr>
        <w:t>Footwork</w:t>
      </w:r>
      <w:r w:rsidRPr="00631B9E">
        <w:rPr>
          <w:rFonts w:ascii="Times New Roman" w:hAnsi="Times New Roman" w:cs="Times New Roman"/>
          <w:sz w:val="28"/>
          <w:szCs w:val="28"/>
        </w:rPr>
        <w:t xml:space="preserve">, </w:t>
      </w:r>
      <w:r w:rsidRPr="0041219E">
        <w:rPr>
          <w:rFonts w:ascii="Times New Roman" w:hAnsi="Times New Roman" w:cs="Times New Roman"/>
          <w:sz w:val="28"/>
          <w:szCs w:val="28"/>
          <w:lang w:val="en-US"/>
        </w:rPr>
        <w:t>Freeze</w:t>
      </w:r>
      <w:r w:rsidRPr="00631B9E">
        <w:rPr>
          <w:rFonts w:ascii="Times New Roman" w:hAnsi="Times New Roman" w:cs="Times New Roman"/>
          <w:sz w:val="28"/>
          <w:szCs w:val="28"/>
        </w:rPr>
        <w:t xml:space="preserve">, </w:t>
      </w:r>
      <w:r w:rsidRPr="0041219E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631B9E">
        <w:rPr>
          <w:rFonts w:ascii="Times New Roman" w:hAnsi="Times New Roman" w:cs="Times New Roman"/>
          <w:sz w:val="28"/>
          <w:szCs w:val="28"/>
        </w:rPr>
        <w:t xml:space="preserve"> </w:t>
      </w:r>
      <w:r w:rsidRPr="0041219E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631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219E" w:rsidRPr="00631B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4121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</w:t>
      </w:r>
      <w:r w:rsidRPr="0041219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6.2</w:t>
      </w:r>
      <w:r w:rsidRPr="0041219E">
        <w:rPr>
          <w:rFonts w:ascii="Times New Roman" w:hAnsi="Times New Roman" w:cs="Times New Roman"/>
          <w:b/>
          <w:sz w:val="28"/>
          <w:szCs w:val="28"/>
        </w:rPr>
        <w:t xml:space="preserve"> Комбинации и импровизация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  <w:r w:rsidRPr="0041219E">
        <w:rPr>
          <w:rFonts w:ascii="Times New Roman" w:hAnsi="Times New Roman" w:cs="Times New Roman"/>
          <w:b/>
          <w:sz w:val="28"/>
          <w:szCs w:val="28"/>
        </w:rPr>
        <w:t>.</w:t>
      </w:r>
    </w:p>
    <w:p w:rsidR="0041219E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41219E" w:rsidRPr="0041219E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41219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Беседа: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«Что такое импровизация в современном танце?»</w:t>
      </w:r>
    </w:p>
    <w:p w:rsidR="0041219E" w:rsidRPr="005C03A9" w:rsidRDefault="0041219E" w:rsidP="0041219E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</w:t>
      </w:r>
      <w:r w:rsidRPr="005C03A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).</w:t>
      </w:r>
    </w:p>
    <w:p w:rsidR="0041219E" w:rsidRPr="004121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Упражнения для импровизации.</w:t>
      </w:r>
      <w:r w:rsidR="002B42E6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Танцевальные этюды.</w:t>
      </w:r>
    </w:p>
    <w:p w:rsidR="0041219E" w:rsidRPr="004121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2B42E6" w:rsidRDefault="002B42E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6.3 </w:t>
      </w:r>
      <w:r w:rsidR="00F66E8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Постановка</w:t>
      </w:r>
      <w:r w:rsidR="00F66E8D" w:rsidRPr="002B42E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66E8D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номера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(8 часов).</w:t>
      </w:r>
    </w:p>
    <w:p w:rsidR="002B42E6" w:rsidRDefault="002B42E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2B42E6" w:rsidRDefault="002B42E6" w:rsidP="002B42E6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42E6">
        <w:rPr>
          <w:rFonts w:ascii="Times New Roman" w:hAnsi="Times New Roman" w:cs="Times New Roman"/>
          <w:sz w:val="28"/>
          <w:szCs w:val="28"/>
        </w:rPr>
        <w:t>Ошибки в отдельных видах танцевальных с</w:t>
      </w:r>
      <w:r>
        <w:rPr>
          <w:rFonts w:ascii="Times New Roman" w:hAnsi="Times New Roman" w:cs="Times New Roman"/>
          <w:sz w:val="28"/>
          <w:szCs w:val="28"/>
        </w:rPr>
        <w:t>вязок и в постановочной работе.</w:t>
      </w:r>
    </w:p>
    <w:p w:rsidR="002B42E6" w:rsidRDefault="002B42E6" w:rsidP="002B42E6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42E6">
        <w:rPr>
          <w:rFonts w:ascii="Times New Roman" w:hAnsi="Times New Roman" w:cs="Times New Roman"/>
          <w:sz w:val="28"/>
          <w:szCs w:val="28"/>
        </w:rPr>
        <w:t xml:space="preserve">Индивидуальные и командные шоу-кейсы. Основы построение </w:t>
      </w:r>
      <w:proofErr w:type="gramStart"/>
      <w:r w:rsidRPr="002B42E6">
        <w:rPr>
          <w:rFonts w:ascii="Times New Roman" w:hAnsi="Times New Roman" w:cs="Times New Roman"/>
          <w:sz w:val="28"/>
          <w:szCs w:val="28"/>
        </w:rPr>
        <w:t>танцевальных</w:t>
      </w:r>
      <w:proofErr w:type="gramEnd"/>
      <w:r w:rsidRPr="002B4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E6" w:rsidRPr="002B42E6" w:rsidRDefault="002B42E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2B42E6">
        <w:rPr>
          <w:rFonts w:ascii="Times New Roman" w:hAnsi="Times New Roman" w:cs="Times New Roman"/>
          <w:sz w:val="28"/>
          <w:szCs w:val="28"/>
        </w:rPr>
        <w:t>номеров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E8D" w:rsidRPr="00F66E8D" w:rsidRDefault="002B42E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(7 часов</w:t>
      </w:r>
      <w:r w:rsidR="00F66E8D" w:rsidRPr="00F66E8D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).</w:t>
      </w:r>
    </w:p>
    <w:p w:rsidR="005A3216" w:rsidRDefault="002B42E6" w:rsidP="00891BB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2B42E6">
        <w:rPr>
          <w:rFonts w:ascii="Times New Roman" w:hAnsi="Times New Roman" w:cs="Times New Roman"/>
          <w:sz w:val="28"/>
          <w:szCs w:val="28"/>
        </w:rPr>
        <w:t>Подготовка к танцевальным постановкам, композициям. Работа над танцевальным репертуаром. Репетиции танцевальных номеров.</w:t>
      </w:r>
      <w:r>
        <w:t xml:space="preserve">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Объединение всех связок в один номер. Расстановка рисунков, отработка перемещ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ений.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Синхронное исполнение номера под счёт, затем под музыку со</w:t>
      </w:r>
      <w:r w:rsidR="00891BB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всеми перемещениями.</w:t>
      </w:r>
    </w:p>
    <w:p w:rsidR="002B42E6" w:rsidRDefault="002B42E6" w:rsidP="00891BB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2B42E6" w:rsidRPr="002B42E6" w:rsidRDefault="002B42E6" w:rsidP="00891BB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2B42E6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6.4 Подготовка к соревнованиям (</w:t>
      </w:r>
      <w:r w:rsidR="004954EF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10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часов).</w:t>
      </w:r>
    </w:p>
    <w:p w:rsidR="002B42E6" w:rsidRDefault="002B42E6" w:rsidP="002B42E6">
      <w:pPr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(1 час).</w:t>
      </w:r>
    </w:p>
    <w:p w:rsidR="002B42E6" w:rsidRPr="002B42E6" w:rsidRDefault="002B42E6" w:rsidP="002B42E6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2B42E6">
        <w:rPr>
          <w:rFonts w:ascii="Times New Roman" w:hAnsi="Times New Roman" w:cs="Times New Roman"/>
          <w:sz w:val="28"/>
          <w:szCs w:val="28"/>
        </w:rPr>
        <w:t xml:space="preserve">Танцевальные (Брейк) рутины. Стратегии ведения </w:t>
      </w:r>
      <w:proofErr w:type="spellStart"/>
      <w:r w:rsidRPr="002B42E6">
        <w:rPr>
          <w:rFonts w:ascii="Times New Roman" w:hAnsi="Times New Roman" w:cs="Times New Roman"/>
          <w:sz w:val="28"/>
          <w:szCs w:val="28"/>
        </w:rPr>
        <w:t>баттла</w:t>
      </w:r>
      <w:proofErr w:type="spellEnd"/>
      <w:r w:rsidRPr="002B42E6">
        <w:rPr>
          <w:rFonts w:ascii="Times New Roman" w:hAnsi="Times New Roman" w:cs="Times New Roman"/>
          <w:sz w:val="28"/>
          <w:szCs w:val="28"/>
        </w:rPr>
        <w:t xml:space="preserve">. Роль парных выходов. Ошибки в постановке танцевальных рутин. Индивидуальные и командные </w:t>
      </w:r>
      <w:proofErr w:type="gramStart"/>
      <w:r w:rsidRPr="002B42E6">
        <w:rPr>
          <w:rFonts w:ascii="Times New Roman" w:hAnsi="Times New Roman" w:cs="Times New Roman"/>
          <w:sz w:val="28"/>
          <w:szCs w:val="28"/>
        </w:rPr>
        <w:t>брейк-поединки</w:t>
      </w:r>
      <w:proofErr w:type="gramEnd"/>
      <w:r w:rsidRPr="002B42E6">
        <w:rPr>
          <w:rFonts w:ascii="Times New Roman" w:hAnsi="Times New Roman" w:cs="Times New Roman"/>
          <w:sz w:val="28"/>
          <w:szCs w:val="28"/>
        </w:rPr>
        <w:t>. Правила и критерии соревнованиям.</w:t>
      </w:r>
    </w:p>
    <w:p w:rsidR="002B42E6" w:rsidRDefault="004954EF" w:rsidP="002B42E6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(9</w:t>
      </w:r>
      <w:r w:rsidR="002B42E6" w:rsidRPr="002B42E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часов).</w:t>
      </w:r>
    </w:p>
    <w:p w:rsidR="002B42E6" w:rsidRPr="002B42E6" w:rsidRDefault="002B42E6" w:rsidP="002B42E6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2B42E6">
        <w:rPr>
          <w:rFonts w:ascii="Times New Roman" w:hAnsi="Times New Roman" w:cs="Times New Roman"/>
          <w:sz w:val="28"/>
          <w:szCs w:val="28"/>
        </w:rPr>
        <w:t xml:space="preserve">Постановка и тренировка (Брейк) рутин. Наработка танцевальных сетов. </w:t>
      </w:r>
      <w:proofErr w:type="gramStart"/>
      <w:r w:rsidRPr="002B42E6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2B42E6">
        <w:rPr>
          <w:rFonts w:ascii="Times New Roman" w:hAnsi="Times New Roman" w:cs="Times New Roman"/>
          <w:sz w:val="28"/>
          <w:szCs w:val="28"/>
        </w:rPr>
        <w:t xml:space="preserve"> и командные брейк-поединки, взаимоконтроль.</w:t>
      </w:r>
    </w:p>
    <w:p w:rsidR="0041219E" w:rsidRPr="002B42E6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5A3216" w:rsidRPr="007D6209" w:rsidRDefault="002B42E6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Тема 6.5</w:t>
      </w:r>
      <w:r w:rsidR="005E3A2C" w:rsidRPr="007D620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«</w:t>
      </w:r>
      <w:r w:rsidR="000A734E" w:rsidRPr="007D620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Мой выбор</w:t>
      </w:r>
      <w:r w:rsidR="005E3A2C" w:rsidRPr="007D620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»</w:t>
      </w:r>
      <w:r w:rsidR="000A734E" w:rsidRPr="007D6209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Профессия «танцор»</w:t>
      </w:r>
      <w:r w:rsidR="0041219E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(2 часа).</w:t>
      </w:r>
    </w:p>
    <w:p w:rsidR="007D6209" w:rsidRPr="007D6209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7D620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Теория (2 час</w:t>
      </w:r>
      <w:r w:rsidR="007D6209" w:rsidRPr="007D620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а</w:t>
      </w:r>
      <w:r w:rsidRPr="007D620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)</w:t>
      </w:r>
      <w:r w:rsidR="007D6209" w:rsidRPr="007D6209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</w:p>
    <w:p w:rsidR="005A3216" w:rsidRPr="00941575" w:rsidRDefault="00447537" w:rsidP="00447537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lastRenderedPageBreak/>
        <w:t>Профессиограмма</w:t>
      </w:r>
      <w:proofErr w:type="spellEnd"/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«танцор». </w:t>
      </w:r>
      <w:r w:rsidR="0041219E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Беседа</w:t>
      </w:r>
      <w:r w:rsidR="004954E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: «Уличные танцы – искусство ли?»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. Просмотр видеоматериала с городских и областных соревнований. </w:t>
      </w:r>
    </w:p>
    <w:p w:rsidR="0041219E" w:rsidRDefault="0041219E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</w:p>
    <w:p w:rsidR="008B0B58" w:rsidRDefault="008B0B58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Тема 6.6 </w:t>
      </w:r>
      <w:r w:rsidR="005E3A2C"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Итоговое занятие</w:t>
      </w:r>
      <w:r w:rsidR="00953B28"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. «</w:t>
      </w:r>
      <w:r w:rsidR="00935025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личные тан</w:t>
      </w:r>
      <w:r w:rsidR="00953B28"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ц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ы</w:t>
      </w:r>
      <w:r w:rsidR="00953B28"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: танцевальный пульс»</w:t>
      </w:r>
      <w:r w:rsidR="00953B28"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5A3216" w:rsidRPr="00953B28" w:rsidRDefault="00953B28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953B28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eastAsia="ru-RU"/>
        </w:rPr>
        <w:t>Промежуточная аттестация.</w:t>
      </w:r>
    </w:p>
    <w:p w:rsidR="00953B28" w:rsidRPr="00953B28" w:rsidRDefault="005E3A2C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953B2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Практика (2 часа)</w:t>
      </w:r>
      <w:r w:rsidR="00953B28" w:rsidRPr="00953B2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>.</w:t>
      </w:r>
      <w:r w:rsidRPr="00953B2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</w:t>
      </w:r>
    </w:p>
    <w:p w:rsidR="005A3216" w:rsidRPr="00941575" w:rsidRDefault="00953B28" w:rsidP="000C3C3D">
      <w:pPr>
        <w:kinsoku w:val="0"/>
        <w:overflowPunct w:val="0"/>
        <w:spacing w:after="0" w:line="240" w:lineRule="auto"/>
        <w:ind w:left="360" w:hanging="360"/>
        <w:jc w:val="both"/>
        <w:textAlignment w:val="baseline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Подведение итогов года</w:t>
      </w:r>
      <w:r w:rsidR="008B0B5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«Танцевальный джем»</w:t>
      </w: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 Промежуточная аттестация.</w:t>
      </w:r>
      <w:r w:rsidR="005E3A2C" w:rsidRPr="0094157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A50B38" w:rsidRDefault="00A50B38" w:rsidP="0041219E">
      <w:pPr>
        <w:spacing w:after="0" w:line="240" w:lineRule="auto"/>
        <w:jc w:val="both"/>
        <w:rPr>
          <w:sz w:val="28"/>
          <w:szCs w:val="28"/>
        </w:rPr>
      </w:pPr>
    </w:p>
    <w:p w:rsidR="005A3216" w:rsidRPr="00631B9E" w:rsidRDefault="005A3216" w:rsidP="00B7500B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2C244F" w:rsidRPr="00631B9E" w:rsidRDefault="002C244F" w:rsidP="002C244F">
      <w:pPr>
        <w:rPr>
          <w:lang w:eastAsia="ru-RU"/>
        </w:rPr>
      </w:pPr>
    </w:p>
    <w:p w:rsidR="005A3216" w:rsidRDefault="005E3A2C" w:rsidP="00C935B3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11" w:name="_Toc112157391"/>
      <w:r w:rsidRPr="00C3710D">
        <w:rPr>
          <w:rFonts w:ascii="Times New Roman" w:hAnsi="Times New Roman" w:cs="Times New Roman"/>
          <w:color w:val="auto"/>
          <w:lang w:eastAsia="ru-RU"/>
        </w:rPr>
        <w:lastRenderedPageBreak/>
        <w:t>Раздел 3. Формы аттестации и оценочные материалы</w:t>
      </w:r>
      <w:bookmarkEnd w:id="11"/>
    </w:p>
    <w:p w:rsidR="005A3216" w:rsidRDefault="00192230" w:rsidP="00C935B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9223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Текущий контроль</w:t>
      </w:r>
    </w:p>
    <w:p w:rsidR="00192230" w:rsidRPr="00192230" w:rsidRDefault="00192230" w:rsidP="00C935B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Форма контроля:</w:t>
      </w:r>
      <w:r w:rsidR="007444F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наблюдение.</w:t>
      </w:r>
    </w:p>
    <w:p w:rsidR="005A3216" w:rsidRPr="009321F3" w:rsidRDefault="00673B9B" w:rsidP="00C935B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Стиль Хип-Хоп</w:t>
      </w:r>
      <w:r w:rsidR="005E3A2C" w:rsidRPr="009321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2409"/>
        <w:gridCol w:w="5783"/>
      </w:tblGrid>
      <w:tr w:rsidR="005A3216" w:rsidTr="001D6FDA">
        <w:tc>
          <w:tcPr>
            <w:tcW w:w="2122" w:type="dxa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09" w:type="dxa"/>
          </w:tcPr>
          <w:p w:rsidR="005A3216" w:rsidRDefault="00AA6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 </w:t>
            </w:r>
          </w:p>
        </w:tc>
        <w:tc>
          <w:tcPr>
            <w:tcW w:w="5783" w:type="dxa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Зачетные требования</w:t>
            </w:r>
          </w:p>
        </w:tc>
      </w:tr>
      <w:tr w:rsidR="005A3216" w:rsidTr="001D6FDA">
        <w:trPr>
          <w:trHeight w:val="417"/>
        </w:trPr>
        <w:tc>
          <w:tcPr>
            <w:tcW w:w="2122" w:type="dxa"/>
            <w:vMerge w:val="restart"/>
          </w:tcPr>
          <w:p w:rsidR="005A3216" w:rsidRDefault="00A66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783" w:type="dxa"/>
          </w:tcPr>
          <w:p w:rsidR="005A3216" w:rsidRPr="00D05208" w:rsidRDefault="00D05208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продемонстрировал </w:t>
            </w:r>
            <w:r w:rsidRPr="00D05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незнание технических правил исполн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ения базовых элементов изучаемого стиля, неучастие</w:t>
            </w:r>
            <w:r w:rsidRPr="00D05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постановочной деятельности, неуверенное исполн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ение базовых элементов изучаемого стиля</w:t>
            </w:r>
            <w:r w:rsidRPr="00D052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незнание ни одной из изучаемых связок</w:t>
            </w:r>
          </w:p>
        </w:tc>
      </w:tr>
      <w:tr w:rsidR="005A3216" w:rsidTr="001D6FDA">
        <w:tc>
          <w:tcPr>
            <w:tcW w:w="2122" w:type="dxa"/>
            <w:vMerge/>
          </w:tcPr>
          <w:p w:rsidR="005A3216" w:rsidRDefault="005A3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редний </w:t>
            </w:r>
          </w:p>
        </w:tc>
        <w:tc>
          <w:tcPr>
            <w:tcW w:w="5783" w:type="dxa"/>
          </w:tcPr>
          <w:p w:rsidR="005A3216" w:rsidRPr="00D05208" w:rsidRDefault="00D05208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продемонстрировал уверенные</w:t>
            </w:r>
            <w:r w:rsidRPr="00D05208">
              <w:rPr>
                <w:rFonts w:ascii="Times New Roman" w:hAnsi="Times New Roman" w:cs="Times New Roman"/>
                <w:sz w:val="24"/>
                <w:szCs w:val="24"/>
              </w:rPr>
              <w:t xml:space="preserve"> знания технических правил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базовых элементов  стиля, активное</w:t>
            </w:r>
            <w:r w:rsidRPr="00D0520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ртной деятельности в стенах МАУДО «ДПШ</w:t>
            </w:r>
            <w:r w:rsidRPr="00D05208">
              <w:rPr>
                <w:rFonts w:ascii="Times New Roman" w:hAnsi="Times New Roman" w:cs="Times New Roman"/>
                <w:sz w:val="24"/>
                <w:szCs w:val="24"/>
              </w:rPr>
              <w:t>», удовлетворительное исполнение базовых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изучаемого стиля</w:t>
            </w:r>
            <w:r w:rsidRPr="00D05208">
              <w:rPr>
                <w:rFonts w:ascii="Times New Roman" w:hAnsi="Times New Roman" w:cs="Times New Roman"/>
                <w:sz w:val="24"/>
                <w:szCs w:val="24"/>
              </w:rPr>
              <w:t>, а также удовлетворительное исполнение одной из известных связок</w:t>
            </w:r>
          </w:p>
        </w:tc>
      </w:tr>
      <w:tr w:rsidR="005A3216" w:rsidTr="001D6FDA">
        <w:tc>
          <w:tcPr>
            <w:tcW w:w="2122" w:type="dxa"/>
            <w:vMerge/>
          </w:tcPr>
          <w:p w:rsidR="005A3216" w:rsidRDefault="005A3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ысокий </w:t>
            </w:r>
          </w:p>
        </w:tc>
        <w:tc>
          <w:tcPr>
            <w:tcW w:w="5783" w:type="dxa"/>
          </w:tcPr>
          <w:p w:rsidR="005A3216" w:rsidRDefault="005238DA" w:rsidP="005238DA">
            <w:pPr>
              <w:pStyle w:val="aa"/>
              <w:shd w:val="clear" w:color="auto" w:fill="FFFFFF"/>
              <w:spacing w:before="0" w:beforeAutospacing="0" w:after="240" w:afterAutospacing="0"/>
              <w:jc w:val="both"/>
              <w:rPr>
                <w:rFonts w:eastAsia="Calibri"/>
                <w:color w:val="000000"/>
              </w:rPr>
            </w:pPr>
            <w:proofErr w:type="gramStart"/>
            <w:r>
              <w:t>Обучающийся</w:t>
            </w:r>
            <w:proofErr w:type="gramEnd"/>
            <w:r>
              <w:t xml:space="preserve"> продемонстрировал </w:t>
            </w:r>
            <w:r w:rsidRPr="005238DA">
              <w:t>отличные знания технических правил исполн</w:t>
            </w:r>
            <w:r>
              <w:t>ения базовых элементов стиля</w:t>
            </w:r>
            <w:r w:rsidRPr="005238DA">
              <w:t xml:space="preserve">, уверенное исполнение постановочных номеров, участие в групповых </w:t>
            </w:r>
            <w:r>
              <w:t>выступлениях на соревнованиях,</w:t>
            </w:r>
            <w:r w:rsidRPr="005238DA">
              <w:t xml:space="preserve"> а также умение поставить сольную импровизацию под любую музыку и в разных стилях, владение навыками поведения на </w:t>
            </w:r>
            <w:r>
              <w:t>сцене, высокая результативность</w:t>
            </w:r>
          </w:p>
        </w:tc>
      </w:tr>
    </w:tbl>
    <w:p w:rsidR="005A3216" w:rsidRDefault="005E3A2C">
      <w:pPr>
        <w:tabs>
          <w:tab w:val="left" w:pos="23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5A3216" w:rsidRPr="00192230" w:rsidRDefault="005E3A2C">
      <w:pPr>
        <w:tabs>
          <w:tab w:val="left" w:pos="23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321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Стиль </w:t>
      </w:r>
      <w:r w:rsidR="0019223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Брейк-данс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2409"/>
        <w:gridCol w:w="5783"/>
      </w:tblGrid>
      <w:tr w:rsidR="005A3216" w:rsidTr="001D6FDA">
        <w:tc>
          <w:tcPr>
            <w:tcW w:w="2122" w:type="dxa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09" w:type="dxa"/>
          </w:tcPr>
          <w:p w:rsidR="005A3216" w:rsidRDefault="00AA6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освоения 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</w:t>
            </w:r>
          </w:p>
        </w:tc>
        <w:tc>
          <w:tcPr>
            <w:tcW w:w="5783" w:type="dxa"/>
          </w:tcPr>
          <w:p w:rsidR="005A3216" w:rsidRDefault="005E3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Зачетные требования</w:t>
            </w:r>
          </w:p>
        </w:tc>
      </w:tr>
      <w:tr w:rsidR="005A3216" w:rsidTr="001D6FDA">
        <w:trPr>
          <w:trHeight w:val="417"/>
        </w:trPr>
        <w:tc>
          <w:tcPr>
            <w:tcW w:w="2122" w:type="dxa"/>
            <w:vMerge w:val="restart"/>
          </w:tcPr>
          <w:p w:rsidR="005A3216" w:rsidRDefault="00A66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5783" w:type="dxa"/>
          </w:tcPr>
          <w:p w:rsidR="005A3216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Обучающийся:</w:t>
            </w:r>
          </w:p>
          <w:p w:rsidR="00192230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 не умеет технически правильно осуществлять двигательные действия стиля;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подбирает комплексы упражнений для растяжки и разминки; силовых упражнений с помощью педагога;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неаккуратное выполнение работы, не соблюдение пропорций</w:t>
            </w:r>
            <w:r w:rsidR="00FB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B615D" w:rsidRDefault="00FB615D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не умеет творчески реализовать свой замысел</w:t>
            </w:r>
          </w:p>
        </w:tc>
      </w:tr>
      <w:tr w:rsidR="005A3216" w:rsidTr="001D6FDA">
        <w:tc>
          <w:tcPr>
            <w:tcW w:w="2122" w:type="dxa"/>
            <w:vMerge/>
          </w:tcPr>
          <w:p w:rsidR="005A3216" w:rsidRDefault="005A3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редний </w:t>
            </w:r>
          </w:p>
        </w:tc>
        <w:tc>
          <w:tcPr>
            <w:tcW w:w="5783" w:type="dxa"/>
          </w:tcPr>
          <w:p w:rsidR="005A3216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Обучающийся:</w:t>
            </w:r>
          </w:p>
          <w:p w:rsidR="00192230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умеет правильно подбирать стиль брейк-данса, но испытывает затруднения при самостоятельном использовании танцевальных двигательных действий</w:t>
            </w:r>
            <w:r w:rsidR="00924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подбирает комплексы упражнений для растяжки и разминки; силовых упражнений с незначительной помощью педагога;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допускает незначительные погрешности в выборе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стилей и элементов брейк-данса;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испытывает затруднения в реализации </w:t>
            </w:r>
            <w:r w:rsidR="00FB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творческого потенциала</w:t>
            </w:r>
          </w:p>
        </w:tc>
      </w:tr>
      <w:tr w:rsidR="005A3216" w:rsidTr="001D6FDA">
        <w:tc>
          <w:tcPr>
            <w:tcW w:w="2122" w:type="dxa"/>
            <w:vMerge/>
          </w:tcPr>
          <w:p w:rsidR="005A3216" w:rsidRDefault="005A3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A3216" w:rsidRDefault="001D6F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3A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ысокий </w:t>
            </w:r>
          </w:p>
        </w:tc>
        <w:tc>
          <w:tcPr>
            <w:tcW w:w="5783" w:type="dxa"/>
          </w:tcPr>
          <w:p w:rsidR="005A3216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Обучающийся:</w:t>
            </w:r>
          </w:p>
          <w:p w:rsidR="00192230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246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умеет технически правильно осуществлять двигательные действия стиля; самостоятельно использует их в разных условиях;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 легко применяет полученные знания при выполнении комплекса упражнений для растяжки и разминки; силовых упражнений;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умеет выполнять соединения нескольких стилей и элементов брейк-данса и импровизировать под соответствующую музыку;</w:t>
            </w:r>
          </w:p>
          <w:p w:rsidR="009246EE" w:rsidRDefault="009246EE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легко и творчески реализует свой замысел</w:t>
            </w:r>
          </w:p>
          <w:p w:rsidR="00192230" w:rsidRDefault="00192230" w:rsidP="00441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3216" w:rsidRDefault="005A32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A3216" w:rsidRDefault="005A3216">
      <w:pPr>
        <w:tabs>
          <w:tab w:val="left" w:pos="214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64A6C" w:rsidRDefault="00464A6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444F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Промежуточная аттестация</w:t>
      </w:r>
    </w:p>
    <w:p w:rsidR="007444F2" w:rsidRPr="007444F2" w:rsidRDefault="007444F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Форма контроля: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концерт.</w:t>
      </w:r>
    </w:p>
    <w:p w:rsidR="007363FD" w:rsidRDefault="007363F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5811"/>
      </w:tblGrid>
      <w:tr w:rsidR="007363FD" w:rsidTr="00CE1AF7">
        <w:tc>
          <w:tcPr>
            <w:tcW w:w="2093" w:type="dxa"/>
          </w:tcPr>
          <w:p w:rsidR="007363FD" w:rsidRDefault="007363FD" w:rsidP="00EC5B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контроля</w:t>
            </w:r>
          </w:p>
        </w:tc>
        <w:tc>
          <w:tcPr>
            <w:tcW w:w="2410" w:type="dxa"/>
          </w:tcPr>
          <w:p w:rsidR="007363FD" w:rsidRDefault="00AA6C87" w:rsidP="00EC5B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 освоения</w:t>
            </w:r>
            <w:r w:rsidR="007363FD">
              <w:rPr>
                <w:rFonts w:ascii="Times New Roman" w:eastAsia="Calibri" w:hAnsi="Times New Roman" w:cs="Times New Roman"/>
              </w:rPr>
              <w:t xml:space="preserve"> материала </w:t>
            </w:r>
          </w:p>
        </w:tc>
        <w:tc>
          <w:tcPr>
            <w:tcW w:w="5811" w:type="dxa"/>
          </w:tcPr>
          <w:p w:rsidR="007363FD" w:rsidRDefault="007363FD" w:rsidP="00EC5B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Зачетные требования</w:t>
            </w:r>
          </w:p>
        </w:tc>
      </w:tr>
      <w:tr w:rsidR="007363FD" w:rsidTr="00CE1AF7">
        <w:tc>
          <w:tcPr>
            <w:tcW w:w="2093" w:type="dxa"/>
            <w:vMerge w:val="restart"/>
          </w:tcPr>
          <w:p w:rsidR="007363FD" w:rsidRDefault="00A66B6F" w:rsidP="00EC5B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концерт</w:t>
            </w:r>
          </w:p>
        </w:tc>
        <w:tc>
          <w:tcPr>
            <w:tcW w:w="2410" w:type="dxa"/>
          </w:tcPr>
          <w:p w:rsidR="007363FD" w:rsidRDefault="007363FD" w:rsidP="00EC5B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низкий</w:t>
            </w:r>
          </w:p>
        </w:tc>
        <w:tc>
          <w:tcPr>
            <w:tcW w:w="5811" w:type="dxa"/>
          </w:tcPr>
          <w:p w:rsidR="007363FD" w:rsidRPr="007363FD" w:rsidRDefault="007363FD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-неуверенное </w:t>
            </w:r>
            <w:r w:rsidR="005017B0">
              <w:rPr>
                <w:rFonts w:ascii="Times New Roman" w:eastAsia="Calibri" w:hAnsi="Times New Roman" w:cs="Times New Roman"/>
              </w:rPr>
              <w:t xml:space="preserve">знание всех изученных стилей и </w:t>
            </w:r>
            <w:r w:rsidR="002C1F0F">
              <w:rPr>
                <w:rFonts w:ascii="Times New Roman" w:eastAsia="Calibri" w:hAnsi="Times New Roman" w:cs="Times New Roman"/>
              </w:rPr>
              <w:t>их базовых движений</w:t>
            </w:r>
            <w:r>
              <w:rPr>
                <w:rFonts w:ascii="Times New Roman" w:eastAsia="Calibri" w:hAnsi="Times New Roman" w:cs="Times New Roman"/>
              </w:rPr>
              <w:t xml:space="preserve"> на протяжении всего учебного курса</w:t>
            </w:r>
            <w:r w:rsidRPr="007363FD">
              <w:rPr>
                <w:rFonts w:ascii="Times New Roman" w:eastAsia="Calibri" w:hAnsi="Times New Roman" w:cs="Times New Roman"/>
              </w:rPr>
              <w:t>;</w:t>
            </w:r>
          </w:p>
          <w:p w:rsidR="007363FD" w:rsidRDefault="002C1F0F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7363FD">
              <w:rPr>
                <w:rFonts w:ascii="Times New Roman" w:eastAsia="Calibri" w:hAnsi="Times New Roman" w:cs="Times New Roman"/>
              </w:rPr>
              <w:t xml:space="preserve"> музыкальное исполнение на</w:t>
            </w:r>
            <w:r>
              <w:rPr>
                <w:rFonts w:ascii="Times New Roman" w:eastAsia="Calibri" w:hAnsi="Times New Roman" w:cs="Times New Roman"/>
              </w:rPr>
              <w:t xml:space="preserve"> не низком</w:t>
            </w:r>
            <w:r w:rsidR="005017B0">
              <w:rPr>
                <w:rFonts w:ascii="Times New Roman" w:eastAsia="Calibri" w:hAnsi="Times New Roman" w:cs="Times New Roman"/>
              </w:rPr>
              <w:t xml:space="preserve"> техническом уровне</w:t>
            </w:r>
          </w:p>
        </w:tc>
      </w:tr>
      <w:tr w:rsidR="007363FD" w:rsidTr="00CE1AF7">
        <w:tc>
          <w:tcPr>
            <w:tcW w:w="2093" w:type="dxa"/>
            <w:vMerge/>
          </w:tcPr>
          <w:p w:rsidR="007363FD" w:rsidRDefault="007363FD" w:rsidP="00EC5B1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7363FD" w:rsidRDefault="007363FD" w:rsidP="00EC5B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средний </w:t>
            </w:r>
          </w:p>
        </w:tc>
        <w:tc>
          <w:tcPr>
            <w:tcW w:w="5811" w:type="dxa"/>
          </w:tcPr>
          <w:p w:rsidR="007363FD" w:rsidRDefault="007363FD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C1F0F">
              <w:rPr>
                <w:rFonts w:ascii="Times New Roman" w:eastAsia="Calibri" w:hAnsi="Times New Roman" w:cs="Times New Roman"/>
              </w:rPr>
              <w:t xml:space="preserve"> </w:t>
            </w:r>
            <w:r w:rsidR="005017B0">
              <w:rPr>
                <w:rFonts w:ascii="Times New Roman" w:eastAsia="Calibri" w:hAnsi="Times New Roman" w:cs="Times New Roman"/>
              </w:rPr>
              <w:t xml:space="preserve">знание всех изученных стилей и </w:t>
            </w:r>
            <w:r w:rsidR="002C1F0F">
              <w:rPr>
                <w:rFonts w:ascii="Times New Roman" w:eastAsia="Calibri" w:hAnsi="Times New Roman" w:cs="Times New Roman"/>
              </w:rPr>
              <w:t>их базовых движений</w:t>
            </w:r>
            <w:r>
              <w:rPr>
                <w:rFonts w:ascii="Times New Roman" w:eastAsia="Calibri" w:hAnsi="Times New Roman" w:cs="Times New Roman"/>
              </w:rPr>
              <w:t xml:space="preserve"> на протяжении всего учебного курса</w:t>
            </w:r>
            <w:r w:rsidRPr="007363FD">
              <w:rPr>
                <w:rFonts w:ascii="Times New Roman" w:eastAsia="Calibri" w:hAnsi="Times New Roman" w:cs="Times New Roman"/>
              </w:rPr>
              <w:t>;</w:t>
            </w:r>
          </w:p>
          <w:p w:rsidR="007363FD" w:rsidRDefault="007363FD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C1F0F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грамотное музыкальное исполнени</w:t>
            </w:r>
            <w:r w:rsidR="005017B0">
              <w:rPr>
                <w:rFonts w:ascii="Times New Roman" w:eastAsia="Calibri" w:hAnsi="Times New Roman" w:cs="Times New Roman"/>
              </w:rPr>
              <w:t>е на среднем техническом уровне</w:t>
            </w:r>
          </w:p>
        </w:tc>
      </w:tr>
      <w:tr w:rsidR="007363FD" w:rsidTr="00CE1AF7">
        <w:tc>
          <w:tcPr>
            <w:tcW w:w="2093" w:type="dxa"/>
            <w:vMerge/>
          </w:tcPr>
          <w:p w:rsidR="007363FD" w:rsidRDefault="007363FD" w:rsidP="00EC5B1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7363FD" w:rsidRDefault="007363FD" w:rsidP="00EC5B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высокий </w:t>
            </w:r>
          </w:p>
        </w:tc>
        <w:tc>
          <w:tcPr>
            <w:tcW w:w="5811" w:type="dxa"/>
          </w:tcPr>
          <w:p w:rsidR="007363FD" w:rsidRDefault="007363FD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C1F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уверенные </w:t>
            </w:r>
            <w:r w:rsidR="005017B0">
              <w:rPr>
                <w:rFonts w:ascii="Times New Roman" w:eastAsia="Calibri" w:hAnsi="Times New Roman" w:cs="Times New Roman"/>
              </w:rPr>
              <w:t xml:space="preserve">знание всех изученных стилей и </w:t>
            </w:r>
            <w:r w:rsidR="002C1F0F">
              <w:rPr>
                <w:rFonts w:ascii="Times New Roman" w:eastAsia="Calibri" w:hAnsi="Times New Roman" w:cs="Times New Roman"/>
              </w:rPr>
              <w:t>их базовых движений</w:t>
            </w:r>
            <w:r>
              <w:rPr>
                <w:rFonts w:ascii="Times New Roman" w:eastAsia="Calibri" w:hAnsi="Times New Roman" w:cs="Times New Roman"/>
              </w:rPr>
              <w:t xml:space="preserve"> на протяжении всего учебного курса</w:t>
            </w:r>
            <w:r w:rsidRPr="007363FD">
              <w:rPr>
                <w:rFonts w:ascii="Times New Roman" w:eastAsia="Calibri" w:hAnsi="Times New Roman" w:cs="Times New Roman"/>
              </w:rPr>
              <w:t>;</w:t>
            </w:r>
          </w:p>
          <w:p w:rsidR="007363FD" w:rsidRDefault="007363FD" w:rsidP="007363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="002C1F0F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грамотное музыкальное исполнение на высоком техничес</w:t>
            </w:r>
            <w:r w:rsidR="005017B0">
              <w:rPr>
                <w:rFonts w:ascii="Times New Roman" w:eastAsia="Calibri" w:hAnsi="Times New Roman" w:cs="Times New Roman"/>
              </w:rPr>
              <w:t>ком уровне для данного возраста</w:t>
            </w:r>
          </w:p>
        </w:tc>
      </w:tr>
    </w:tbl>
    <w:p w:rsidR="007363FD" w:rsidRDefault="007363F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13A65" w:rsidRDefault="00813A6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5A3216" w:rsidRDefault="005A3216">
      <w:pPr>
        <w:tabs>
          <w:tab w:val="left" w:pos="18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55406" w:rsidRDefault="0065540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8678E" w:rsidRDefault="0088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425" w:rsidRDefault="0066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18C" w:rsidRPr="00C0063C" w:rsidRDefault="0077218C" w:rsidP="00C0063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2" w:name="Пример:"/>
      <w:bookmarkStart w:id="13" w:name="_Toc103844635"/>
      <w:bookmarkStart w:id="14" w:name="_Toc105495316"/>
      <w:bookmarkStart w:id="15" w:name="_Toc112157392"/>
      <w:bookmarkEnd w:id="12"/>
      <w:r w:rsidRPr="00C0063C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Раздел 4. Организационно-педагогические условия реализации дополнительной общеобразовательной об</w:t>
      </w:r>
      <w:r w:rsidR="006674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щеразвивающей программы «Уличные тан</w:t>
      </w:r>
      <w:r w:rsidRPr="00C0063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</w:t>
      </w:r>
      <w:r w:rsidR="0066742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ы: танцевальный пульс</w:t>
      </w:r>
      <w:r w:rsidRPr="00C0063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bookmarkEnd w:id="13"/>
      <w:bookmarkEnd w:id="14"/>
      <w:bookmarkEnd w:id="15"/>
    </w:p>
    <w:p w:rsidR="0077218C" w:rsidRPr="00C0063C" w:rsidRDefault="0077218C" w:rsidP="00C0063C">
      <w:pPr>
        <w:pStyle w:val="2"/>
        <w:jc w:val="center"/>
        <w:rPr>
          <w:rFonts w:ascii="Times New Roman" w:eastAsia="Calibri" w:hAnsi="Times New Roman" w:cs="Times New Roman"/>
          <w:color w:val="auto"/>
          <w:kern w:val="28"/>
          <w:sz w:val="28"/>
          <w:szCs w:val="28"/>
          <w:highlight w:val="yellow"/>
        </w:rPr>
      </w:pPr>
      <w:bookmarkStart w:id="16" w:name="_Toc103691876"/>
      <w:bookmarkStart w:id="17" w:name="_Toc103844636"/>
      <w:bookmarkStart w:id="18" w:name="_Toc105495317"/>
      <w:bookmarkStart w:id="19" w:name="_Toc112157393"/>
      <w:r w:rsidRPr="00C0063C">
        <w:rPr>
          <w:rFonts w:ascii="Times New Roman" w:eastAsia="Calibri" w:hAnsi="Times New Roman" w:cs="Times New Roman"/>
          <w:color w:val="auto"/>
          <w:kern w:val="28"/>
          <w:sz w:val="28"/>
          <w:szCs w:val="28"/>
        </w:rPr>
        <w:t>4.1 Методические материалы</w:t>
      </w:r>
      <w:bookmarkEnd w:id="16"/>
      <w:bookmarkEnd w:id="17"/>
      <w:bookmarkEnd w:id="18"/>
      <w:bookmarkEnd w:id="19"/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ab/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>Форма обучения</w:t>
      </w: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 xml:space="preserve"> – очная; с применением дистанционных образовательных технологий.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>Основные формы учебных занятий:</w:t>
      </w:r>
      <w:r w:rsidRPr="0077218C">
        <w:rPr>
          <w:rFonts w:ascii="Times New Roman" w:eastAsia="Arial Unicode MS" w:hAnsi="Times New Roman" w:cs="Arial Unicode MS"/>
          <w:i/>
          <w:color w:val="000000"/>
          <w:sz w:val="28"/>
          <w:szCs w:val="28"/>
          <w:lang w:eastAsia="ru-RU"/>
        </w:rPr>
        <w:t xml:space="preserve"> </w:t>
      </w:r>
    </w:p>
    <w:p w:rsidR="0077218C" w:rsidRPr="0077218C" w:rsidRDefault="0077218C" w:rsidP="0077218C">
      <w:pPr>
        <w:tabs>
          <w:tab w:val="right" w:leader="dot" w:pos="0"/>
          <w:tab w:val="left" w:pos="532"/>
        </w:tabs>
        <w:spacing w:after="160" w:line="256" w:lineRule="auto"/>
        <w:contextualSpacing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1.Беседа – диалогический метод обучения, при котором преподаватель путем постановки тщательно продуманной системы вопросов подводит учащихся к пониманию нового материала или проверяет усвоение уже изученного.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выступлению.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2.</w:t>
      </w:r>
      <w:r w:rsidRPr="0077218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Практическое занятие – это занятие, проводимое под руководством преподавателя, направленное на углубление научно-теоретических знаний и овладение определенными методами самостоятельной работы, которое формирует практические умения.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3.</w:t>
      </w:r>
      <w:r w:rsidRPr="0077218C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proofErr w:type="gramStart"/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 xml:space="preserve">Репетиция (от лат. </w:t>
      </w:r>
      <w:proofErr w:type="spellStart"/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repetitio</w:t>
      </w:r>
      <w:proofErr w:type="spellEnd"/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 xml:space="preserve"> — повторение) — тренировка театрального или иного (например, музыкального, хореографического) представления, как правило, без зрителей.</w:t>
      </w:r>
      <w:proofErr w:type="gramEnd"/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 xml:space="preserve"> Осуществляется для того, чтобы отточить профессиональные навыки или лучше подготовиться непосредственно к публичному выступлению.</w:t>
      </w:r>
    </w:p>
    <w:p w:rsidR="0077218C" w:rsidRPr="0077218C" w:rsidRDefault="0084491F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5.</w:t>
      </w:r>
      <w:r w:rsidR="00FB615D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 </w:t>
      </w:r>
      <w:r w:rsidR="0077218C"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 xml:space="preserve">Концерт - </w:t>
      </w:r>
      <w:r w:rsidR="0077218C" w:rsidRPr="007721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разновидность обобщающего занятия. Цель его - наглядно продемонстрировать уровень музыкальной (хореографической) культуры </w:t>
      </w:r>
      <w:proofErr w:type="gramStart"/>
      <w:r w:rsidR="0077218C" w:rsidRPr="007721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7218C" w:rsidRPr="007721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достигнутый в течение учебного года. 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</w:pP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>Методы обучения</w:t>
      </w: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: объяснительно-иллюстративный, репродуктивный.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>Форма организации образовательного процесса</w:t>
      </w: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: групповая.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>Методы воспитания</w:t>
      </w:r>
      <w:r w:rsidRPr="0077218C"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  <w:t>: убеждение, поощрение, упражнение, стимулирование, мотивация.</w:t>
      </w:r>
    </w:p>
    <w:p w:rsidR="0077218C" w:rsidRPr="0077218C" w:rsidRDefault="0077218C" w:rsidP="0077218C">
      <w:pPr>
        <w:tabs>
          <w:tab w:val="left" w:pos="0"/>
          <w:tab w:val="left" w:pos="532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w w:val="101"/>
          <w:sz w:val="28"/>
          <w:szCs w:val="28"/>
          <w:lang w:eastAsia="ru-RU"/>
        </w:rPr>
      </w:pPr>
    </w:p>
    <w:p w:rsidR="0077218C" w:rsidRPr="0077218C" w:rsidRDefault="0077218C" w:rsidP="0077218C">
      <w:pPr>
        <w:tabs>
          <w:tab w:val="left" w:pos="0"/>
          <w:tab w:val="right" w:leader="dot" w:pos="9497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</w:pPr>
      <w:r w:rsidRPr="0077218C">
        <w:rPr>
          <w:rFonts w:ascii="Times New Roman" w:eastAsia="Arial Unicode MS" w:hAnsi="Times New Roman" w:cs="Arial Unicode MS"/>
          <w:i/>
          <w:color w:val="000000"/>
          <w:w w:val="101"/>
          <w:sz w:val="28"/>
          <w:szCs w:val="28"/>
          <w:lang w:eastAsia="ru-RU"/>
        </w:rPr>
        <w:t xml:space="preserve">Педагогические технологии: </w:t>
      </w:r>
      <w:r w:rsidRPr="0077218C"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  <w:t xml:space="preserve">технология группового обучения, технология коллективного </w:t>
      </w:r>
      <w:proofErr w:type="spellStart"/>
      <w:r w:rsidRPr="0077218C"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  <w:t>взаимообучения</w:t>
      </w:r>
      <w:proofErr w:type="spellEnd"/>
      <w:r w:rsidRPr="0077218C"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  <w:t xml:space="preserve">, </w:t>
      </w:r>
      <w:proofErr w:type="spellStart"/>
      <w:r w:rsidRPr="0077218C"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  <w:t>здоровьесберегающие</w:t>
      </w:r>
      <w:proofErr w:type="spellEnd"/>
      <w:r w:rsidRPr="0077218C">
        <w:rPr>
          <w:rFonts w:ascii="Times New Roman" w:eastAsia="Arial Unicode MS" w:hAnsi="Times New Roman" w:cs="Arial Unicode MS"/>
          <w:bCs/>
          <w:color w:val="000000"/>
          <w:spacing w:val="-2"/>
          <w:sz w:val="28"/>
          <w:szCs w:val="28"/>
          <w:shd w:val="clear" w:color="auto" w:fill="FFFFFF"/>
        </w:rPr>
        <w:t xml:space="preserve"> технологии и др.</w:t>
      </w:r>
    </w:p>
    <w:p w:rsidR="0077218C" w:rsidRPr="0077218C" w:rsidRDefault="0077218C" w:rsidP="007721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32"/>
          <w:szCs w:val="32"/>
          <w:shd w:val="clear" w:color="auto" w:fill="FFFFFF"/>
        </w:rPr>
      </w:pPr>
    </w:p>
    <w:p w:rsidR="00C34528" w:rsidRDefault="00C34528" w:rsidP="007721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shd w:val="clear" w:color="auto" w:fill="FFFFFF"/>
        </w:rPr>
      </w:pPr>
    </w:p>
    <w:p w:rsidR="0077218C" w:rsidRPr="0077218C" w:rsidRDefault="0077218C" w:rsidP="007721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shd w:val="clear" w:color="auto" w:fill="FFFFFF"/>
        </w:rPr>
      </w:pPr>
      <w:r w:rsidRPr="0077218C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shd w:val="clear" w:color="auto" w:fill="FFFFFF"/>
        </w:rPr>
        <w:t>Список литературы</w:t>
      </w:r>
    </w:p>
    <w:p w:rsidR="0077218C" w:rsidRPr="0077218C" w:rsidRDefault="0077218C" w:rsidP="00B830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04F" w:rsidRPr="00BE355E" w:rsidRDefault="00B8304F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BE355E">
        <w:rPr>
          <w:sz w:val="28"/>
          <w:szCs w:val="28"/>
        </w:rPr>
        <w:t>Холлис</w:t>
      </w:r>
      <w:proofErr w:type="spellEnd"/>
      <w:r w:rsidR="00FB615D">
        <w:rPr>
          <w:sz w:val="28"/>
          <w:szCs w:val="28"/>
        </w:rPr>
        <w:t>,</w:t>
      </w:r>
      <w:r w:rsidRPr="00BE355E">
        <w:rPr>
          <w:sz w:val="28"/>
          <w:szCs w:val="28"/>
        </w:rPr>
        <w:t xml:space="preserve"> </w:t>
      </w:r>
      <w:proofErr w:type="spellStart"/>
      <w:r w:rsidRPr="00BE355E">
        <w:rPr>
          <w:sz w:val="28"/>
          <w:szCs w:val="28"/>
        </w:rPr>
        <w:t>Лэнс</w:t>
      </w:r>
      <w:proofErr w:type="spellEnd"/>
      <w:r w:rsidRPr="00BE355E">
        <w:rPr>
          <w:sz w:val="28"/>
          <w:szCs w:val="28"/>
        </w:rPr>
        <w:t xml:space="preserve"> </w:t>
      </w:r>
      <w:proofErr w:type="spellStart"/>
      <w:r w:rsidRPr="00BE355E">
        <w:rPr>
          <w:sz w:val="28"/>
          <w:szCs w:val="28"/>
        </w:rPr>
        <w:t>Либман</w:t>
      </w:r>
      <w:proofErr w:type="spellEnd"/>
      <w:r w:rsidRPr="00BE355E">
        <w:rPr>
          <w:sz w:val="28"/>
          <w:szCs w:val="28"/>
        </w:rPr>
        <w:t xml:space="preserve">. 1500 </w:t>
      </w:r>
      <w:proofErr w:type="spellStart"/>
      <w:r w:rsidRPr="00BE355E">
        <w:rPr>
          <w:sz w:val="28"/>
          <w:szCs w:val="28"/>
        </w:rPr>
        <w:t>стретчинг-упражнений</w:t>
      </w:r>
      <w:proofErr w:type="spellEnd"/>
      <w:r w:rsidR="00FB615D">
        <w:rPr>
          <w:sz w:val="28"/>
          <w:szCs w:val="28"/>
        </w:rPr>
        <w:t>. Москва</w:t>
      </w:r>
      <w:r w:rsidRPr="00BE355E">
        <w:rPr>
          <w:sz w:val="28"/>
          <w:szCs w:val="28"/>
        </w:rPr>
        <w:t xml:space="preserve">: </w:t>
      </w:r>
      <w:proofErr w:type="spellStart"/>
      <w:r w:rsidRPr="00BE355E">
        <w:rPr>
          <w:sz w:val="28"/>
          <w:szCs w:val="28"/>
        </w:rPr>
        <w:t>Бомбора</w:t>
      </w:r>
      <w:proofErr w:type="spellEnd"/>
      <w:r w:rsidRPr="00BE355E">
        <w:rPr>
          <w:sz w:val="28"/>
          <w:szCs w:val="28"/>
        </w:rPr>
        <w:t>, 2020.</w:t>
      </w:r>
      <w:r w:rsidR="00FB615D">
        <w:rPr>
          <w:sz w:val="28"/>
          <w:szCs w:val="28"/>
        </w:rPr>
        <w:t xml:space="preserve"> -</w:t>
      </w:r>
      <w:r w:rsidRPr="00BE355E">
        <w:rPr>
          <w:sz w:val="28"/>
          <w:szCs w:val="28"/>
        </w:rPr>
        <w:t xml:space="preserve"> 728</w:t>
      </w:r>
      <w:r w:rsidR="002D4321" w:rsidRPr="00BE355E">
        <w:rPr>
          <w:sz w:val="28"/>
          <w:szCs w:val="28"/>
        </w:rPr>
        <w:t xml:space="preserve"> </w:t>
      </w:r>
      <w:r w:rsidRPr="00BE355E">
        <w:rPr>
          <w:sz w:val="28"/>
          <w:szCs w:val="28"/>
        </w:rPr>
        <w:t>с.</w:t>
      </w:r>
    </w:p>
    <w:p w:rsidR="00B8304F" w:rsidRPr="00BE355E" w:rsidRDefault="00B8304F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r w:rsidRPr="00BE355E">
        <w:rPr>
          <w:sz w:val="28"/>
          <w:szCs w:val="28"/>
        </w:rPr>
        <w:lastRenderedPageBreak/>
        <w:t>Рудакова</w:t>
      </w:r>
      <w:r w:rsidR="00FB615D">
        <w:rPr>
          <w:sz w:val="28"/>
          <w:szCs w:val="28"/>
        </w:rPr>
        <w:t>,</w:t>
      </w:r>
      <w:r w:rsidRPr="00BE355E">
        <w:rPr>
          <w:sz w:val="28"/>
          <w:szCs w:val="28"/>
        </w:rPr>
        <w:t xml:space="preserve"> Л.А. Сольф</w:t>
      </w:r>
      <w:r w:rsidR="00FB615D">
        <w:rPr>
          <w:sz w:val="28"/>
          <w:szCs w:val="28"/>
        </w:rPr>
        <w:t>еджио в таблицах и карточках. Москва</w:t>
      </w:r>
      <w:r w:rsidRPr="00BE355E">
        <w:rPr>
          <w:sz w:val="28"/>
          <w:szCs w:val="28"/>
        </w:rPr>
        <w:t xml:space="preserve">: </w:t>
      </w:r>
      <w:proofErr w:type="spellStart"/>
      <w:r w:rsidRPr="00BE355E">
        <w:rPr>
          <w:sz w:val="28"/>
          <w:szCs w:val="28"/>
        </w:rPr>
        <w:t>Вако</w:t>
      </w:r>
      <w:proofErr w:type="spellEnd"/>
      <w:r w:rsidRPr="00BE355E">
        <w:rPr>
          <w:sz w:val="28"/>
          <w:szCs w:val="28"/>
        </w:rPr>
        <w:t xml:space="preserve">, 2019. </w:t>
      </w:r>
      <w:r w:rsidR="00FB615D">
        <w:rPr>
          <w:sz w:val="28"/>
          <w:szCs w:val="28"/>
        </w:rPr>
        <w:t xml:space="preserve">-               </w:t>
      </w:r>
      <w:r w:rsidRPr="00BE355E">
        <w:rPr>
          <w:sz w:val="28"/>
          <w:szCs w:val="28"/>
        </w:rPr>
        <w:t>188 с.</w:t>
      </w:r>
    </w:p>
    <w:p w:rsidR="00B8304F" w:rsidRPr="00BE355E" w:rsidRDefault="00B8304F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BE355E">
        <w:rPr>
          <w:sz w:val="28"/>
          <w:szCs w:val="28"/>
        </w:rPr>
        <w:t>Полятков</w:t>
      </w:r>
      <w:proofErr w:type="spellEnd"/>
      <w:r w:rsidR="00FB615D">
        <w:rPr>
          <w:sz w:val="28"/>
          <w:szCs w:val="28"/>
        </w:rPr>
        <w:t>,</w:t>
      </w:r>
      <w:r w:rsidRPr="00BE355E">
        <w:rPr>
          <w:sz w:val="28"/>
          <w:szCs w:val="28"/>
        </w:rPr>
        <w:t xml:space="preserve"> С.С. Основы совре</w:t>
      </w:r>
      <w:r w:rsidR="00FB615D">
        <w:rPr>
          <w:sz w:val="28"/>
          <w:szCs w:val="28"/>
        </w:rPr>
        <w:t xml:space="preserve">менного танца. Москва: Феникс, 2005. – 88 </w:t>
      </w:r>
      <w:proofErr w:type="gramStart"/>
      <w:r w:rsidR="00FB615D">
        <w:rPr>
          <w:sz w:val="28"/>
          <w:szCs w:val="28"/>
        </w:rPr>
        <w:t>с</w:t>
      </w:r>
      <w:proofErr w:type="gramEnd"/>
      <w:r w:rsidR="00FB615D">
        <w:rPr>
          <w:sz w:val="28"/>
          <w:szCs w:val="28"/>
        </w:rPr>
        <w:t>.</w:t>
      </w:r>
    </w:p>
    <w:p w:rsidR="00B8304F" w:rsidRPr="00BE355E" w:rsidRDefault="00B8304F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r w:rsidRPr="00BE355E">
        <w:rPr>
          <w:sz w:val="28"/>
          <w:szCs w:val="28"/>
        </w:rPr>
        <w:t>Никитин</w:t>
      </w:r>
      <w:r w:rsidR="00FB615D">
        <w:rPr>
          <w:sz w:val="28"/>
          <w:szCs w:val="28"/>
        </w:rPr>
        <w:t>,</w:t>
      </w:r>
      <w:r w:rsidRPr="00BE355E">
        <w:rPr>
          <w:sz w:val="28"/>
          <w:szCs w:val="28"/>
        </w:rPr>
        <w:t xml:space="preserve"> В.Ю. Мастерство хореографа в современном танце: Учебное</w:t>
      </w:r>
      <w:r w:rsidR="002D4321" w:rsidRPr="00BE355E">
        <w:rPr>
          <w:sz w:val="28"/>
          <w:szCs w:val="28"/>
        </w:rPr>
        <w:t xml:space="preserve"> </w:t>
      </w:r>
      <w:r w:rsidR="00FB615D">
        <w:rPr>
          <w:sz w:val="28"/>
          <w:szCs w:val="28"/>
        </w:rPr>
        <w:t>пособие. — Москва</w:t>
      </w:r>
      <w:r w:rsidRPr="00BE355E">
        <w:rPr>
          <w:sz w:val="28"/>
          <w:szCs w:val="28"/>
        </w:rPr>
        <w:t>: Российский униве</w:t>
      </w:r>
      <w:r w:rsidR="00FB615D">
        <w:rPr>
          <w:sz w:val="28"/>
          <w:szCs w:val="28"/>
        </w:rPr>
        <w:t xml:space="preserve">рситет театрального </w:t>
      </w:r>
      <w:proofErr w:type="spellStart"/>
      <w:r w:rsidR="00FB615D">
        <w:rPr>
          <w:sz w:val="28"/>
          <w:szCs w:val="28"/>
        </w:rPr>
        <w:t>искусства</w:t>
      </w:r>
      <w:proofErr w:type="gramStart"/>
      <w:r w:rsidR="00FB615D">
        <w:rPr>
          <w:sz w:val="28"/>
          <w:szCs w:val="28"/>
        </w:rPr>
        <w:t>:</w:t>
      </w:r>
      <w:r w:rsidRPr="00BE355E">
        <w:rPr>
          <w:sz w:val="28"/>
          <w:szCs w:val="28"/>
        </w:rPr>
        <w:t>Г</w:t>
      </w:r>
      <w:proofErr w:type="gramEnd"/>
      <w:r w:rsidRPr="00BE355E">
        <w:rPr>
          <w:sz w:val="28"/>
          <w:szCs w:val="28"/>
        </w:rPr>
        <w:t>ИТИС</w:t>
      </w:r>
      <w:proofErr w:type="spellEnd"/>
      <w:r w:rsidRPr="00BE355E">
        <w:rPr>
          <w:sz w:val="28"/>
          <w:szCs w:val="28"/>
        </w:rPr>
        <w:t>,</w:t>
      </w:r>
      <w:r w:rsidR="002D4321" w:rsidRPr="00BE355E">
        <w:rPr>
          <w:sz w:val="28"/>
          <w:szCs w:val="28"/>
        </w:rPr>
        <w:t xml:space="preserve"> </w:t>
      </w:r>
      <w:r w:rsidRPr="00BE355E">
        <w:rPr>
          <w:sz w:val="28"/>
          <w:szCs w:val="28"/>
        </w:rPr>
        <w:t>2011</w:t>
      </w:r>
      <w:r w:rsidR="00FB615D">
        <w:rPr>
          <w:sz w:val="28"/>
          <w:szCs w:val="28"/>
        </w:rPr>
        <w:t>. - 300 с.</w:t>
      </w:r>
    </w:p>
    <w:p w:rsidR="00B8304F" w:rsidRPr="00BE355E" w:rsidRDefault="00B8304F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r w:rsidRPr="00BE355E">
        <w:rPr>
          <w:sz w:val="28"/>
          <w:szCs w:val="28"/>
        </w:rPr>
        <w:t>Нестерова</w:t>
      </w:r>
      <w:r w:rsidR="00FB615D">
        <w:rPr>
          <w:sz w:val="28"/>
          <w:szCs w:val="28"/>
        </w:rPr>
        <w:t>,</w:t>
      </w:r>
      <w:r w:rsidRPr="00BE355E">
        <w:rPr>
          <w:sz w:val="28"/>
          <w:szCs w:val="28"/>
        </w:rPr>
        <w:t xml:space="preserve"> Д.</w:t>
      </w:r>
      <w:r w:rsidR="00FB615D">
        <w:rPr>
          <w:sz w:val="28"/>
          <w:szCs w:val="28"/>
        </w:rPr>
        <w:t>Д.</w:t>
      </w:r>
      <w:r w:rsidRPr="00BE355E">
        <w:rPr>
          <w:sz w:val="28"/>
          <w:szCs w:val="28"/>
        </w:rPr>
        <w:t xml:space="preserve"> Самоучитель по танцам хип-хоп</w:t>
      </w:r>
      <w:r w:rsidR="00FB615D">
        <w:rPr>
          <w:sz w:val="28"/>
          <w:szCs w:val="28"/>
        </w:rPr>
        <w:t>. Москва</w:t>
      </w:r>
      <w:r w:rsidRPr="00BE355E">
        <w:rPr>
          <w:sz w:val="28"/>
          <w:szCs w:val="28"/>
        </w:rPr>
        <w:t xml:space="preserve">: АСТ, </w:t>
      </w:r>
      <w:proofErr w:type="spellStart"/>
      <w:r w:rsidRPr="00BE355E">
        <w:rPr>
          <w:sz w:val="28"/>
          <w:szCs w:val="28"/>
        </w:rPr>
        <w:t>Астрель</w:t>
      </w:r>
      <w:proofErr w:type="spellEnd"/>
      <w:r w:rsidRPr="00BE355E">
        <w:rPr>
          <w:sz w:val="28"/>
          <w:szCs w:val="28"/>
        </w:rPr>
        <w:t>,</w:t>
      </w:r>
      <w:r w:rsidR="002D4321" w:rsidRPr="00BE355E">
        <w:rPr>
          <w:sz w:val="28"/>
          <w:szCs w:val="28"/>
        </w:rPr>
        <w:t xml:space="preserve"> </w:t>
      </w:r>
      <w:proofErr w:type="spellStart"/>
      <w:r w:rsidRPr="00BE355E">
        <w:rPr>
          <w:sz w:val="28"/>
          <w:szCs w:val="28"/>
        </w:rPr>
        <w:t>Полиграфиздат</w:t>
      </w:r>
      <w:proofErr w:type="spellEnd"/>
      <w:r w:rsidRPr="00BE355E">
        <w:rPr>
          <w:sz w:val="28"/>
          <w:szCs w:val="28"/>
        </w:rPr>
        <w:t>,</w:t>
      </w:r>
      <w:r w:rsidR="00FB615D">
        <w:rPr>
          <w:sz w:val="28"/>
          <w:szCs w:val="28"/>
        </w:rPr>
        <w:t xml:space="preserve"> </w:t>
      </w:r>
      <w:r w:rsidRPr="00BE355E">
        <w:rPr>
          <w:sz w:val="28"/>
          <w:szCs w:val="28"/>
        </w:rPr>
        <w:t>2</w:t>
      </w:r>
      <w:r w:rsidR="00FB615D">
        <w:rPr>
          <w:sz w:val="28"/>
          <w:szCs w:val="28"/>
        </w:rPr>
        <w:t>011</w:t>
      </w:r>
      <w:r w:rsidRPr="00BE355E">
        <w:rPr>
          <w:sz w:val="28"/>
          <w:szCs w:val="28"/>
        </w:rPr>
        <w:t>.</w:t>
      </w:r>
      <w:r w:rsidR="00FB615D">
        <w:rPr>
          <w:sz w:val="28"/>
          <w:szCs w:val="28"/>
        </w:rPr>
        <w:t xml:space="preserve"> – 333 с.</w:t>
      </w:r>
    </w:p>
    <w:p w:rsidR="00B8304F" w:rsidRPr="00BE355E" w:rsidRDefault="00FB615D" w:rsidP="00BE355E">
      <w:pPr>
        <w:pStyle w:val="ac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Кристовский</w:t>
      </w:r>
      <w:proofErr w:type="spellEnd"/>
      <w:r>
        <w:rPr>
          <w:sz w:val="28"/>
          <w:szCs w:val="28"/>
        </w:rPr>
        <w:t>, В.В.</w:t>
      </w:r>
      <w:r w:rsidR="00B8304F" w:rsidRPr="00BE355E">
        <w:rPr>
          <w:sz w:val="28"/>
          <w:szCs w:val="28"/>
        </w:rPr>
        <w:t xml:space="preserve"> </w:t>
      </w:r>
      <w:proofErr w:type="spellStart"/>
      <w:r w:rsidR="00B8304F" w:rsidRPr="00BE355E">
        <w:rPr>
          <w:sz w:val="28"/>
          <w:szCs w:val="28"/>
        </w:rPr>
        <w:t>Хип-Хоп</w:t>
      </w:r>
      <w:proofErr w:type="spellEnd"/>
      <w:r w:rsidR="00B8304F" w:rsidRPr="00BE355E">
        <w:rPr>
          <w:sz w:val="28"/>
          <w:szCs w:val="28"/>
        </w:rPr>
        <w:t xml:space="preserve"> / В. </w:t>
      </w:r>
      <w:proofErr w:type="spellStart"/>
      <w:r w:rsidR="00B8304F" w:rsidRPr="00BE355E">
        <w:rPr>
          <w:sz w:val="28"/>
          <w:szCs w:val="28"/>
        </w:rPr>
        <w:t>Кристовский</w:t>
      </w:r>
      <w:proofErr w:type="spellEnd"/>
      <w:r w:rsidR="00B8304F" w:rsidRPr="00BE355E">
        <w:rPr>
          <w:sz w:val="28"/>
          <w:szCs w:val="28"/>
        </w:rPr>
        <w:t xml:space="preserve">; авт. идеи, </w:t>
      </w:r>
      <w:proofErr w:type="spellStart"/>
      <w:r w:rsidR="00B8304F" w:rsidRPr="00BE355E">
        <w:rPr>
          <w:sz w:val="28"/>
          <w:szCs w:val="28"/>
        </w:rPr>
        <w:t>худож</w:t>
      </w:r>
      <w:proofErr w:type="spellEnd"/>
      <w:r w:rsidR="00B8304F" w:rsidRPr="00BE355E">
        <w:rPr>
          <w:sz w:val="28"/>
          <w:szCs w:val="28"/>
        </w:rPr>
        <w:t>. В.</w:t>
      </w:r>
      <w:r w:rsidR="002D4321" w:rsidRPr="00BE35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Радунский</w:t>
      </w:r>
      <w:proofErr w:type="spellEnd"/>
      <w:r>
        <w:rPr>
          <w:sz w:val="28"/>
          <w:szCs w:val="28"/>
        </w:rPr>
        <w:t xml:space="preserve">. – Москва: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2010. – 222 с.</w:t>
      </w:r>
    </w:p>
    <w:p w:rsidR="00B8304F" w:rsidRPr="0077218C" w:rsidRDefault="00B8304F" w:rsidP="00B830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18C">
        <w:rPr>
          <w:rFonts w:ascii="Times New Roman" w:eastAsia="Times New Roman" w:hAnsi="Times New Roman" w:cs="Times New Roman"/>
          <w:b/>
          <w:sz w:val="28"/>
          <w:szCs w:val="28"/>
        </w:rPr>
        <w:t>Интернет – ресурсы:</w:t>
      </w:r>
    </w:p>
    <w:p w:rsidR="00B8304F" w:rsidRPr="00B8304F" w:rsidRDefault="00FB615D" w:rsidP="00B83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8" w:history="1">
        <w:r w:rsidR="00B8304F" w:rsidRPr="00BE355E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http://vk.com/video4106619_169471500</w:t>
        </w:r>
      </w:hyperlink>
    </w:p>
    <w:p w:rsidR="00B8304F" w:rsidRPr="00B8304F" w:rsidRDefault="00FB615D" w:rsidP="00B83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15D">
        <w:rPr>
          <w:rFonts w:ascii="Times New Roman" w:hAnsi="Times New Roman" w:cs="Times New Roman"/>
          <w:sz w:val="28"/>
          <w:szCs w:val="28"/>
        </w:rPr>
        <w:t>2</w:t>
      </w:r>
      <w:r>
        <w:t>.</w:t>
      </w:r>
      <w:hyperlink r:id="rId9" w:history="1">
        <w:r w:rsidR="00B8304F" w:rsidRPr="00BE355E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http://dancedb.ru/hip-hop/education/video/</w:t>
        </w:r>
      </w:hyperlink>
    </w:p>
    <w:p w:rsidR="00B8304F" w:rsidRDefault="00FB615D" w:rsidP="00B83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10" w:history="1">
        <w:r w:rsidR="00B8304F" w:rsidRPr="00B8304F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http://dancedb.ru/hip-hop/music/</w:t>
        </w:r>
      </w:hyperlink>
    </w:p>
    <w:p w:rsidR="00B8304F" w:rsidRDefault="00FB615D" w:rsidP="00B83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11" w:history="1">
        <w:r w:rsidR="00B8304F" w:rsidRPr="00B8304F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http://dancedb.ru/hip-hop/photo/</w:t>
        </w:r>
      </w:hyperlink>
    </w:p>
    <w:p w:rsidR="00B8304F" w:rsidRPr="00B8304F" w:rsidRDefault="00FB615D" w:rsidP="00B83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12" w:history="1">
        <w:r w:rsidR="00B8304F" w:rsidRPr="00B8304F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http://www.razvitierebenka.com/2010/03/5-6.html#.VFkT6fmsVyg</w:t>
        </w:r>
      </w:hyperlink>
    </w:p>
    <w:p w:rsidR="0077218C" w:rsidRPr="0077218C" w:rsidRDefault="00FB615D" w:rsidP="0077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hyperlink r:id="rId13" w:history="1">
        <w:r w:rsidR="0077218C" w:rsidRPr="007721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https://sites.google.com/site/sajthoreograficeskojskoly/slovar-horeograficeskih-terminov</w:t>
        </w:r>
      </w:hyperlink>
      <w:r w:rsidR="0077218C" w:rsidRPr="0077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218C" w:rsidRDefault="0077218C" w:rsidP="00772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B615D" w:rsidRDefault="00FB615D" w:rsidP="00772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B615D" w:rsidRPr="0077218C" w:rsidRDefault="00FB615D" w:rsidP="00772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349E4" w:rsidRDefault="0077218C" w:rsidP="00D349E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05495318"/>
      <w:bookmarkStart w:id="21" w:name="_Toc112157394"/>
      <w:r w:rsidRPr="00860AFB">
        <w:rPr>
          <w:rFonts w:ascii="Times New Roman" w:hAnsi="Times New Roman" w:cs="Times New Roman"/>
          <w:color w:val="auto"/>
          <w:sz w:val="28"/>
          <w:szCs w:val="28"/>
        </w:rPr>
        <w:t xml:space="preserve">4.2 Материально-технические условия реализации дополнительной общеобразовательной общеразвивающей программы </w:t>
      </w:r>
    </w:p>
    <w:p w:rsidR="0077218C" w:rsidRPr="00860AFB" w:rsidRDefault="0077218C" w:rsidP="00D349E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0AF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349E4">
        <w:rPr>
          <w:rFonts w:ascii="Times New Roman" w:hAnsi="Times New Roman" w:cs="Times New Roman"/>
          <w:color w:val="auto"/>
          <w:sz w:val="28"/>
          <w:szCs w:val="28"/>
        </w:rPr>
        <w:t>Уличные тан</w:t>
      </w:r>
      <w:r w:rsidR="0057090D" w:rsidRPr="00860AFB"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D349E4">
        <w:rPr>
          <w:rFonts w:ascii="Times New Roman" w:hAnsi="Times New Roman" w:cs="Times New Roman"/>
          <w:color w:val="auto"/>
          <w:sz w:val="28"/>
          <w:szCs w:val="28"/>
        </w:rPr>
        <w:t>ы: танцевальный пульс</w:t>
      </w:r>
      <w:r w:rsidRPr="00860AFB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20"/>
      <w:bookmarkEnd w:id="21"/>
    </w:p>
    <w:p w:rsidR="0077218C" w:rsidRPr="0077218C" w:rsidRDefault="0077218C" w:rsidP="0077218C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u w:color="000000"/>
        </w:rPr>
      </w:pPr>
    </w:p>
    <w:p w:rsidR="0077218C" w:rsidRPr="0077218C" w:rsidRDefault="0077218C" w:rsidP="007721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6379"/>
        <w:gridCol w:w="2396"/>
      </w:tblGrid>
      <w:tr w:rsidR="00066753" w:rsidTr="006E7C50">
        <w:trPr>
          <w:jc w:val="center"/>
        </w:trPr>
        <w:tc>
          <w:tcPr>
            <w:tcW w:w="1265" w:type="dxa"/>
          </w:tcPr>
          <w:p w:rsidR="00667425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 xml:space="preserve">№ </w:t>
            </w:r>
          </w:p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066753" w:rsidRDefault="00066753" w:rsidP="00EC5B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pacing w:val="-3"/>
                <w:sz w:val="24"/>
                <w:szCs w:val="24"/>
              </w:rPr>
              <w:t>Наименование основного</w:t>
            </w:r>
          </w:p>
          <w:p w:rsidR="00066753" w:rsidRDefault="00066753" w:rsidP="00EC5B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оборудования</w:t>
            </w:r>
          </w:p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Кол-во единиц</w:t>
            </w:r>
          </w:p>
        </w:tc>
      </w:tr>
      <w:tr w:rsidR="00066753" w:rsidTr="006E7C50">
        <w:trPr>
          <w:jc w:val="center"/>
        </w:trPr>
        <w:tc>
          <w:tcPr>
            <w:tcW w:w="10040" w:type="dxa"/>
            <w:gridSpan w:val="3"/>
          </w:tcPr>
          <w:p w:rsidR="00066753" w:rsidRDefault="00066753" w:rsidP="00EC5B1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066753" w:rsidRDefault="00066753" w:rsidP="00EC5B1F">
            <w:pPr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Цифровой фотоаппарат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066753" w:rsidRDefault="00066753" w:rsidP="00EC5B1F">
            <w:pPr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Устройства ввода/вывода звуковой информации – магнитофон, колонки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</w:t>
            </w:r>
          </w:p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066753" w:rsidRDefault="00066753" w:rsidP="00EC5B1F">
            <w:pPr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Мобильное устройст</w:t>
            </w:r>
            <w:r w:rsidR="00D349E4"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во для хранения информации</w:t>
            </w:r>
            <w:r w:rsidR="00D349E4"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br/>
              <w:t>(</w:t>
            </w:r>
            <w:proofErr w:type="spellStart"/>
            <w:r w:rsidR="00D349E4"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флеш</w:t>
            </w: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-память</w:t>
            </w:r>
            <w:proofErr w:type="spellEnd"/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6" w:type="dxa"/>
          </w:tcPr>
          <w:p w:rsidR="00066753" w:rsidRDefault="00FB615D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</w:t>
            </w:r>
          </w:p>
        </w:tc>
      </w:tr>
      <w:tr w:rsidR="00066753" w:rsidTr="006E7C50">
        <w:trPr>
          <w:jc w:val="center"/>
        </w:trPr>
        <w:tc>
          <w:tcPr>
            <w:tcW w:w="10040" w:type="dxa"/>
            <w:gridSpan w:val="3"/>
          </w:tcPr>
          <w:p w:rsidR="00066753" w:rsidRDefault="00066753" w:rsidP="00EC5B1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Учебно-практическое (учебно-лабораторное, специальное, спортивный инвентарь, инструменты и т.п.) оборудование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66753" w:rsidRDefault="00066753" w:rsidP="0013506D">
            <w:pPr>
              <w:spacing w:after="0" w:line="240" w:lineRule="auto"/>
              <w:jc w:val="both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Наличие опоры, зеркал, специального покры</w:t>
            </w:r>
            <w:r w:rsidR="0013506D"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тия пола, раздевалок, освещения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+</w:t>
            </w:r>
          </w:p>
        </w:tc>
      </w:tr>
      <w:tr w:rsidR="00066753" w:rsidTr="006E7C50">
        <w:trPr>
          <w:jc w:val="center"/>
        </w:trPr>
        <w:tc>
          <w:tcPr>
            <w:tcW w:w="10040" w:type="dxa"/>
            <w:gridSpan w:val="3"/>
          </w:tcPr>
          <w:p w:rsidR="00066753" w:rsidRDefault="00066753" w:rsidP="00EC5B1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Мебель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66753" w:rsidRDefault="00066753" w:rsidP="00EC5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66753" w:rsidRDefault="00066753" w:rsidP="00EC5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10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66753" w:rsidRDefault="00066753" w:rsidP="00EC5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Шкафы для хранения костюмов и обуви.</w:t>
            </w:r>
          </w:p>
        </w:tc>
        <w:tc>
          <w:tcPr>
            <w:tcW w:w="2396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</w:t>
            </w:r>
          </w:p>
        </w:tc>
      </w:tr>
      <w:tr w:rsidR="00066753" w:rsidTr="006E7C50">
        <w:trPr>
          <w:jc w:val="center"/>
        </w:trPr>
        <w:tc>
          <w:tcPr>
            <w:tcW w:w="10040" w:type="dxa"/>
            <w:gridSpan w:val="3"/>
          </w:tcPr>
          <w:p w:rsidR="00066753" w:rsidRDefault="00066753" w:rsidP="00EC5B1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Дидактические материалы</w:t>
            </w:r>
          </w:p>
        </w:tc>
      </w:tr>
      <w:tr w:rsidR="00066753" w:rsidTr="006E7C50">
        <w:trPr>
          <w:jc w:val="center"/>
        </w:trPr>
        <w:tc>
          <w:tcPr>
            <w:tcW w:w="1265" w:type="dxa"/>
          </w:tcPr>
          <w:p w:rsidR="00066753" w:rsidRDefault="00066753" w:rsidP="00EC5B1F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066753" w:rsidRDefault="00066753" w:rsidP="00EC5B1F">
            <w:pPr>
              <w:spacing w:after="0" w:line="240" w:lineRule="auto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t xml:space="preserve">Наглядно-иллюстрационный материал </w:t>
            </w:r>
          </w:p>
          <w:p w:rsidR="00066753" w:rsidRDefault="00066753" w:rsidP="00EC5B1F">
            <w:pPr>
              <w:tabs>
                <w:tab w:val="left" w:pos="532"/>
                <w:tab w:val="right" w:leader="dot" w:pos="9497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/>
              </w:rPr>
              <w:t>Видеоматериалы</w:t>
            </w:r>
            <w:r w:rsidRPr="00941575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6753" w:rsidRDefault="00066753" w:rsidP="0013506D">
            <w:pPr>
              <w:tabs>
                <w:tab w:val="left" w:pos="532"/>
                <w:tab w:val="right" w:leader="dot" w:pos="9497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ab/>
              <w:t xml:space="preserve">Финалы, полуфиналы, 1/8 финалов чемпионата мира по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Hip-Hop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House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Just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Deby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» Франция.</w:t>
            </w:r>
          </w:p>
          <w:p w:rsidR="00066753" w:rsidRDefault="00066753" w:rsidP="0013506D">
            <w:pPr>
              <w:tabs>
                <w:tab w:val="left" w:pos="532"/>
                <w:tab w:val="right" w:leader="dot" w:pos="9497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ab/>
              <w:t xml:space="preserve">Фильмы про танцы: Шаг вперед 1, 2, 3, 4, 5; Братство танца, Короли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танцпола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  <w:p w:rsidR="00066753" w:rsidRPr="00D349E4" w:rsidRDefault="00066753" w:rsidP="0013506D">
            <w:pPr>
              <w:tabs>
                <w:tab w:val="left" w:pos="532"/>
                <w:tab w:val="right" w:leader="dot" w:pos="9497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4.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Финалы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танцевальным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шоу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World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Hip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Hop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Championship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Las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Vegas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2014-2016</w:t>
            </w:r>
            <w:r w:rsid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гг</w:t>
            </w:r>
            <w:r w:rsidRPr="00D349E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  <w:p w:rsidR="00066753" w:rsidRDefault="00066753" w:rsidP="0013506D">
            <w:pPr>
              <w:tabs>
                <w:tab w:val="left" w:pos="532"/>
                <w:tab w:val="right" w:leader="dot" w:pos="9497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ab/>
              <w:t>Финалы с чемпионата мира и России по танцевальным шоу (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продакшн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Mega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Crew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Hip-Hop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.</w:t>
            </w:r>
          </w:p>
          <w:p w:rsidR="00066753" w:rsidRDefault="00FB615D" w:rsidP="0013506D">
            <w:pPr>
              <w:tabs>
                <w:tab w:val="left" w:pos="532"/>
                <w:tab w:val="right" w:leader="dot" w:pos="9497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Bull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Battle</w:t>
            </w:r>
            <w:proofErr w:type="spellEnd"/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675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2014-2016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гг</w:t>
            </w:r>
            <w:r w:rsidR="0006675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  <w:p w:rsidR="00066753" w:rsidRDefault="00066753" w:rsidP="00EC5B1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066753" w:rsidRDefault="00066753" w:rsidP="00EC5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color w:val="000000"/>
                <w:sz w:val="24"/>
                <w:szCs w:val="24"/>
              </w:rPr>
              <w:lastRenderedPageBreak/>
              <w:t>+</w:t>
            </w:r>
          </w:p>
        </w:tc>
      </w:tr>
    </w:tbl>
    <w:p w:rsidR="005B12D7" w:rsidRDefault="005B12D7" w:rsidP="0077218C">
      <w:pPr>
        <w:keepNext/>
        <w:keepLines/>
        <w:spacing w:after="0"/>
        <w:contextualSpacing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5B12D7" w:rsidRDefault="005B12D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 w:type="page"/>
      </w:r>
    </w:p>
    <w:p w:rsidR="005B12D7" w:rsidRDefault="005B12D7" w:rsidP="0077218C">
      <w:pPr>
        <w:keepNext/>
        <w:keepLines/>
        <w:spacing w:after="0"/>
        <w:contextualSpacing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sectPr w:rsidR="005B12D7" w:rsidSect="002215D6">
          <w:footerReference w:type="defaul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7090D" w:rsidRDefault="0077218C" w:rsidP="0077218C">
      <w:pPr>
        <w:keepNext/>
        <w:keepLines/>
        <w:spacing w:after="0"/>
        <w:contextualSpacing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721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 </w:t>
      </w:r>
    </w:p>
    <w:p w:rsidR="0077218C" w:rsidRPr="00A222BB" w:rsidRDefault="0077218C" w:rsidP="006054A7">
      <w:pPr>
        <w:pStyle w:val="1"/>
        <w:spacing w:before="0" w:line="240" w:lineRule="auto"/>
        <w:contextualSpacing/>
        <w:jc w:val="right"/>
        <w:rPr>
          <w:rFonts w:ascii="Times New Roman" w:hAnsi="Times New Roman" w:cs="Times New Roman"/>
          <w:color w:val="auto"/>
          <w:kern w:val="24"/>
        </w:rPr>
      </w:pPr>
      <w:bookmarkStart w:id="22" w:name="_Toc103691877"/>
      <w:bookmarkStart w:id="23" w:name="_Toc103844638"/>
      <w:bookmarkStart w:id="24" w:name="_Toc105495319"/>
      <w:bookmarkStart w:id="25" w:name="_Toc112157395"/>
      <w:r w:rsidRPr="00A222BB">
        <w:rPr>
          <w:rFonts w:ascii="Times New Roman" w:hAnsi="Times New Roman" w:cs="Times New Roman"/>
          <w:color w:val="auto"/>
        </w:rPr>
        <w:t>Приложение 1</w:t>
      </w:r>
      <w:bookmarkEnd w:id="22"/>
      <w:bookmarkEnd w:id="23"/>
      <w:bookmarkEnd w:id="24"/>
      <w:bookmarkEnd w:id="25"/>
    </w:p>
    <w:p w:rsidR="0077218C" w:rsidRPr="0077218C" w:rsidRDefault="0077218C" w:rsidP="00772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77218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 xml:space="preserve">Календарный учебный график дополнительной общеобразовательной общеразвивающей программы </w:t>
      </w:r>
    </w:p>
    <w:p w:rsidR="0077218C" w:rsidRDefault="0077218C" w:rsidP="00772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  <w:r w:rsidRPr="0077218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«</w:t>
      </w:r>
      <w:r w:rsidR="00667425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Уличные тан</w:t>
      </w:r>
      <w:r w:rsidR="005B12D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ц</w:t>
      </w:r>
      <w:r w:rsidR="00667425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ы: танцевальный пульс</w:t>
      </w:r>
      <w:r w:rsidR="00CC386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» на 2023/2024</w:t>
      </w:r>
      <w:r w:rsidRPr="0077218C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 xml:space="preserve"> учебный год</w:t>
      </w:r>
    </w:p>
    <w:p w:rsidR="00654E03" w:rsidRPr="0077218C" w:rsidRDefault="00654E03" w:rsidP="00772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p w:rsidR="00DE3CC5" w:rsidRDefault="00733C4F" w:rsidP="00E949C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C4F">
        <w:rPr>
          <w:noProof/>
          <w:lang w:eastAsia="ru-RU"/>
        </w:rPr>
        <w:drawing>
          <wp:inline distT="0" distB="0" distL="0" distR="0">
            <wp:extent cx="9251950" cy="3839621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CC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E3CC5" w:rsidRDefault="00DE3CC5">
      <w:pPr>
        <w:rPr>
          <w:rFonts w:ascii="Times New Roman" w:eastAsia="Calibri" w:hAnsi="Times New Roman" w:cs="Times New Roman"/>
          <w:sz w:val="28"/>
          <w:szCs w:val="28"/>
        </w:rPr>
        <w:sectPr w:rsidR="00DE3CC5" w:rsidSect="0096215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E3CC5" w:rsidRPr="00AD7904" w:rsidRDefault="00DE3CC5" w:rsidP="00AD7904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03691878"/>
      <w:bookmarkStart w:id="27" w:name="_Toc103844639"/>
      <w:bookmarkStart w:id="28" w:name="_Toc105495320"/>
      <w:bookmarkStart w:id="29" w:name="_Toc112157396"/>
      <w:r w:rsidRPr="00AD790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  <w:bookmarkEnd w:id="26"/>
      <w:bookmarkEnd w:id="27"/>
      <w:bookmarkEnd w:id="28"/>
      <w:bookmarkEnd w:id="29"/>
    </w:p>
    <w:p w:rsidR="00DE3CC5" w:rsidRPr="00554FE8" w:rsidRDefault="00DE3CC5" w:rsidP="00554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E8"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proofErr w:type="gramStart"/>
      <w:r w:rsidRPr="00554FE8">
        <w:rPr>
          <w:rFonts w:ascii="Times New Roman" w:hAnsi="Times New Roman" w:cs="Times New Roman"/>
          <w:b/>
          <w:sz w:val="28"/>
          <w:szCs w:val="28"/>
        </w:rPr>
        <w:t>ДОП</w:t>
      </w:r>
      <w:proofErr w:type="gramEnd"/>
      <w:r w:rsidRPr="00554FE8">
        <w:rPr>
          <w:rFonts w:ascii="Times New Roman" w:hAnsi="Times New Roman" w:cs="Times New Roman"/>
          <w:b/>
          <w:sz w:val="28"/>
          <w:szCs w:val="28"/>
        </w:rPr>
        <w:t xml:space="preserve"> для публикации в АИС «Навигатор дополнительного образования Челябинской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1"/>
        <w:gridCol w:w="6063"/>
      </w:tblGrid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951F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название ДООП/модуля 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B22D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Танцевальный коллектив </w:t>
            </w:r>
            <w:proofErr w:type="spellStart"/>
            <w:r w:rsidR="00B22D61"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Style</w:t>
            </w:r>
            <w:proofErr w:type="spellEnd"/>
            <w:r w:rsidR="00B22D61"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 </w:t>
            </w:r>
            <w:proofErr w:type="spellStart"/>
            <w:r w:rsidR="00B22D61"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M'Cs</w:t>
            </w:r>
            <w:proofErr w:type="spellEnd"/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название ДООП/модуля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B22D61" w:rsidP="00B22D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Танцевальный коллектив </w:t>
            </w:r>
            <w:proofErr w:type="spellStart"/>
            <w:r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Style</w:t>
            </w:r>
            <w:proofErr w:type="spellEnd"/>
            <w:r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 </w:t>
            </w:r>
            <w:proofErr w:type="spellStart"/>
            <w:r w:rsidRP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M'Cs</w:t>
            </w:r>
            <w:proofErr w:type="spellEnd"/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художественная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краткое описание 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D6F15" w:rsidP="000D6F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настоящее время современные стили и направления танца развиваются бурно и стремительно. Самым распространенным и популярным на сегодняшний день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направлением в танцах являются </w:t>
            </w:r>
            <w:r w:rsidRPr="000D6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уличные танцы.</w:t>
            </w:r>
            <w:r w:rsidRPr="000D6F1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0D6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предусматривает изучение самого масштабного направл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ения, которое соединило в себе </w:t>
            </w:r>
            <w:r w:rsidRPr="000D6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стили, входящих в комитет уличных танцев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начиная от стиля </w:t>
            </w:r>
            <w:proofErr w:type="spellStart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hip</w:t>
            </w:r>
            <w:proofErr w:type="spellEnd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hop</w:t>
            </w:r>
            <w:proofErr w:type="spellEnd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до </w:t>
            </w:r>
            <w:proofErr w:type="spellStart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break</w:t>
            </w:r>
            <w:proofErr w:type="spellEnd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dance</w:t>
            </w:r>
            <w:proofErr w:type="spellEnd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Это стиль, так называемых, современных уличных танцев. Эти танцы очень полезны для детей с точки зрения развития координации движений, укрепления мышц рук и ног, развития дыхательной системы, развития внимания, реакции, механической памяти. Кроме того, дети смогут </w:t>
            </w:r>
            <w:proofErr w:type="gramStart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научится</w:t>
            </w:r>
            <w:proofErr w:type="gramEnd"/>
            <w:r w:rsidRPr="000D6F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владеть своим телом, приобретут правильную осанку, уверенность в себе. Каждый приобретёт свой собственный стиль, несравнимый ни с чем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951F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программы учебного плана </w:t>
            </w:r>
          </w:p>
        </w:tc>
        <w:tc>
          <w:tcPr>
            <w:tcW w:w="6063" w:type="dxa"/>
            <w:shd w:val="clear" w:color="auto" w:fill="auto"/>
          </w:tcPr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Раздел 1. Введение 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Введение в Программу.</w:t>
            </w:r>
            <w:r w:rsidR="00B22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Инструктаж по технике безопасности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Хип-хоп-культура как художественное направление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История танцевального стиля Хип-хоп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Новые модные стили и направления в мировой танцевальной культуре. История развития брейк-данса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Раздел 2. Стиль хип-хоп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Базовые движения (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ранинг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мэн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Базовые движения (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крис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кросс)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 Базовые движения (слайд)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Базовые движения (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глайд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Особенности стиля (дуэты, команды)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Стиль Хип-хоп. 1-ая связка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2.7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Стиль Хип – хоп. 2ая связка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Стиль Хип-Хоп. Отработка связки. Текущий контроль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Раздел 3. Стиль Брейк-данс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Танцева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льные движения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брейк-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дансе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Понятие  «фриз»  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Танцевальный стиль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Top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Rock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»: основы разновидности стиля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Rock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Танцевальный стиль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Foot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Work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»: основы разновидности стиля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Back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Rock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Правила постановки элемента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Принципы выполнения элементов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Tricks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3.6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Принципы выполнения элементов «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Power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Move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3.7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Постановка соло выхода (танцевальный сет). Текущий контроль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Раздел 4. Стиль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New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Style</w:t>
            </w:r>
            <w:proofErr w:type="spellEnd"/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Предпосылки возникновения стиля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Особенности импровизации в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хип-хопе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New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Style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Импровизация 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Импровизация с добавлением движений хип-хопа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Баттл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1х1»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4.5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Стиль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New-Styl</w:t>
            </w:r>
            <w:proofErr w:type="gram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proofErr w:type="gram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Отработка связки.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Раздел 5. Стиль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</w:t>
            </w:r>
            <w:proofErr w:type="spellEnd"/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Стиль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</w:t>
            </w:r>
            <w:proofErr w:type="spellEnd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Особенности стиля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</w:t>
            </w:r>
            <w:proofErr w:type="spellEnd"/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Прыжки, базовые движения для рук, для ног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Изучение базового движения Шаги на месте (со сменой ритма).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Джекинг</w:t>
            </w:r>
            <w:proofErr w:type="spellEnd"/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Изучение базового движения Упражнения для рук. Упражнения для корпуса.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5.5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Изучение базового движения Повороты на месте. Повороты на прыжках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5.6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Учебные комбинации стиля </w:t>
            </w:r>
            <w:proofErr w:type="spellStart"/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</w:t>
            </w:r>
            <w:proofErr w:type="spellEnd"/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Раздел 6. Постановочная и репетиционная деятельность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Разработка собственных связок и переходов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Комбинации и импровизация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Постановка номера 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6.4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Подготовка к соревнованиям</w:t>
            </w:r>
          </w:p>
          <w:p w:rsidR="00057EAE" w:rsidRPr="00057EAE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«Мой выбор». Профессия «танцор»</w:t>
            </w:r>
          </w:p>
          <w:p w:rsidR="005017B0" w:rsidRPr="00DE3CC5" w:rsidRDefault="00057EAE" w:rsidP="00057E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6.6</w:t>
            </w:r>
            <w:r w:rsidRPr="00057E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Итоговое занятие. «Уличные танцы: танцевальный пульс». Промежуточная аттестация</w:t>
            </w:r>
          </w:p>
          <w:p w:rsidR="00DE3CC5" w:rsidRPr="00DE3CC5" w:rsidRDefault="00DE3CC5" w:rsidP="000470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ключевые слова для поиска программы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5017B0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хореография, </w:t>
            </w:r>
            <w:r w:rsid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уличный</w:t>
            </w:r>
            <w:r w:rsidR="00DE3CC5"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танец</w:t>
            </w:r>
            <w:r w:rsidR="00CB21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танцевальный стиль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и задачи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57EAE" w:rsidP="00DE3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DE3CC5" w:rsidRPr="00DE3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азвитие творческих способностей обучающихся средствами современной хореографии 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57EAE" w:rsidP="00DE3CC5">
            <w:pPr>
              <w:tabs>
                <w:tab w:val="left" w:pos="19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E3CC5" w:rsidRPr="00DE3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E3CC5" w:rsidRPr="00DE3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DE3CC5" w:rsidRPr="00DE3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сформированы начальные танцевальные умения и навыки, воспитана </w:t>
            </w:r>
            <w:r w:rsidR="005017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сценическая культура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материальная база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57EAE" w:rsidP="00DE3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E3CC5" w:rsidRPr="00DE3C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чебный кабинет, оборудованный для занятий хоре</w:t>
            </w:r>
            <w:r w:rsidR="005017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ографией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состоянию здоровью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57EAE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медицинской справки для зачисления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057EAE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возрастной диапазон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5017B0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7 - 10</w:t>
            </w:r>
            <w:r w:rsidR="00DE3CC5"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учащихся в группе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15 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 оплаты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</w:tr>
      <w:tr w:rsidR="00DE3CC5" w:rsidRPr="00DE3CC5" w:rsidTr="00EC5B1F">
        <w:tc>
          <w:tcPr>
            <w:tcW w:w="4251" w:type="dxa"/>
            <w:shd w:val="clear" w:color="auto" w:fill="auto"/>
          </w:tcPr>
          <w:p w:rsidR="00DE3CC5" w:rsidRPr="00DE3CC5" w:rsidRDefault="00DE3CC5" w:rsidP="00DE3C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C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количество и количество часов в неделю</w:t>
            </w:r>
          </w:p>
        </w:tc>
        <w:tc>
          <w:tcPr>
            <w:tcW w:w="6063" w:type="dxa"/>
            <w:shd w:val="clear" w:color="auto" w:fill="auto"/>
          </w:tcPr>
          <w:p w:rsidR="00DE3CC5" w:rsidRPr="00DE3CC5" w:rsidRDefault="00D349E4" w:rsidP="00DE3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222/6</w:t>
            </w:r>
          </w:p>
        </w:tc>
      </w:tr>
    </w:tbl>
    <w:p w:rsidR="00DE3CC5" w:rsidRPr="00DE3CC5" w:rsidRDefault="00DE3CC5" w:rsidP="00DE3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</w:p>
    <w:p w:rsidR="00AD7904" w:rsidRPr="00AD7904" w:rsidRDefault="00AD7904" w:rsidP="00057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8"/>
          <w:sz w:val="28"/>
          <w:szCs w:val="20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br w:type="page"/>
      </w:r>
      <w:bookmarkStart w:id="30" w:name="_Toc103691879"/>
      <w:bookmarkStart w:id="31" w:name="_Toc103844640"/>
      <w:bookmarkStart w:id="32" w:name="_Toc105495321"/>
      <w:bookmarkStart w:id="33" w:name="_Toc112157397"/>
      <w:r w:rsidRPr="00AD7904">
        <w:rPr>
          <w:rFonts w:ascii="Times New Roman" w:eastAsia="Times New Roman" w:hAnsi="Times New Roman" w:cs="Times New Roman"/>
          <w:b/>
          <w:kern w:val="28"/>
          <w:sz w:val="28"/>
          <w:szCs w:val="20"/>
        </w:rPr>
        <w:lastRenderedPageBreak/>
        <w:t>Приложение 3</w:t>
      </w:r>
      <w:bookmarkEnd w:id="30"/>
      <w:bookmarkEnd w:id="31"/>
      <w:bookmarkEnd w:id="32"/>
      <w:bookmarkEnd w:id="33"/>
    </w:p>
    <w:p w:rsidR="00AD7904" w:rsidRPr="00AD7904" w:rsidRDefault="00AD7904" w:rsidP="00AD7904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AD7904" w:rsidRPr="00AD7904" w:rsidRDefault="00AD7904" w:rsidP="00AD790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904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  <w:t>План воспитательных мероприятий</w:t>
      </w:r>
      <w:r w:rsidRPr="00AD7904"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  <w:r w:rsidRPr="00AD7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904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общеразвивающей программе «</w:t>
      </w:r>
      <w:r w:rsidR="003A0AB3">
        <w:rPr>
          <w:rFonts w:ascii="Times New Roman" w:eastAsia="Calibri" w:hAnsi="Times New Roman" w:cs="Times New Roman"/>
          <w:b/>
          <w:sz w:val="28"/>
          <w:szCs w:val="28"/>
        </w:rPr>
        <w:t>Уличные тан</w:t>
      </w:r>
      <w:r w:rsidR="008E0486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="003A0AB3">
        <w:rPr>
          <w:rFonts w:ascii="Times New Roman" w:eastAsia="Calibri" w:hAnsi="Times New Roman" w:cs="Times New Roman"/>
          <w:b/>
          <w:sz w:val="28"/>
          <w:szCs w:val="28"/>
        </w:rPr>
        <w:t>ы: танцевальный пульс</w:t>
      </w:r>
      <w:r w:rsidRPr="00AD790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D7904" w:rsidRPr="00AD7904" w:rsidRDefault="00AD7904" w:rsidP="00AD79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"/>
        <w:gridCol w:w="3279"/>
        <w:gridCol w:w="4394"/>
        <w:gridCol w:w="1524"/>
      </w:tblGrid>
      <w:tr w:rsidR="00AD7904" w:rsidRPr="00AD7904" w:rsidTr="003A0AB3">
        <w:tc>
          <w:tcPr>
            <w:tcW w:w="1116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</w:t>
            </w:r>
          </w:p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gramStart"/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</w:t>
            </w:r>
            <w:proofErr w:type="gramEnd"/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/п</w:t>
            </w:r>
          </w:p>
        </w:tc>
        <w:tc>
          <w:tcPr>
            <w:tcW w:w="3279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Название мероприятия</w:t>
            </w:r>
          </w:p>
        </w:tc>
        <w:tc>
          <w:tcPr>
            <w:tcW w:w="4394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Цель мероприятия</w:t>
            </w:r>
          </w:p>
        </w:tc>
        <w:tc>
          <w:tcPr>
            <w:tcW w:w="1524" w:type="dxa"/>
            <w:shd w:val="clear" w:color="auto" w:fill="auto"/>
          </w:tcPr>
          <w:p w:rsidR="003A0AB3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Месяц </w:t>
            </w:r>
          </w:p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проведения</w:t>
            </w:r>
          </w:p>
        </w:tc>
      </w:tr>
      <w:tr w:rsidR="00AD7904" w:rsidRPr="00AD7904" w:rsidTr="003A0AB3">
        <w:tc>
          <w:tcPr>
            <w:tcW w:w="1116" w:type="dxa"/>
            <w:shd w:val="clear" w:color="auto" w:fill="auto"/>
          </w:tcPr>
          <w:p w:rsidR="00AD7904" w:rsidRPr="00AD7904" w:rsidRDefault="003A0AB3" w:rsidP="003A0A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:rsidR="00AD7904" w:rsidRPr="00AD7904" w:rsidRDefault="003A0AB3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Игра: «Давайте знакомиться»</w:t>
            </w:r>
          </w:p>
        </w:tc>
        <w:tc>
          <w:tcPr>
            <w:tcW w:w="4394" w:type="dxa"/>
            <w:shd w:val="clear" w:color="auto" w:fill="auto"/>
          </w:tcPr>
          <w:p w:rsidR="00AD7904" w:rsidRPr="00AD7904" w:rsidRDefault="003A0AB3" w:rsidP="003A0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D7904">
              <w:rPr>
                <w:rFonts w:ascii="Times New Roman" w:hAnsi="Times New Roman" w:cs="Times New Roman"/>
                <w:sz w:val="24"/>
                <w:szCs w:val="24"/>
              </w:rPr>
              <w:t>ормирование 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приятной атмосферы в коллективе</w:t>
            </w:r>
          </w:p>
        </w:tc>
        <w:tc>
          <w:tcPr>
            <w:tcW w:w="1524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сентябрь</w:t>
            </w:r>
          </w:p>
        </w:tc>
      </w:tr>
      <w:tr w:rsidR="00AD7904" w:rsidRPr="00AD7904" w:rsidTr="003A0AB3">
        <w:tc>
          <w:tcPr>
            <w:tcW w:w="1116" w:type="dxa"/>
            <w:shd w:val="clear" w:color="auto" w:fill="auto"/>
          </w:tcPr>
          <w:p w:rsidR="00AD7904" w:rsidRPr="00AD7904" w:rsidRDefault="003A0AB3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«День здоровья»</w:t>
            </w:r>
          </w:p>
        </w:tc>
        <w:tc>
          <w:tcPr>
            <w:tcW w:w="4394" w:type="dxa"/>
            <w:shd w:val="clear" w:color="auto" w:fill="auto"/>
          </w:tcPr>
          <w:p w:rsidR="00AD7904" w:rsidRPr="00AD7904" w:rsidRDefault="003A0AB3" w:rsidP="003A0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ф</w:t>
            </w:r>
            <w:r w:rsidR="00AD7904" w:rsidRPr="00AD790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ормирование у </w:t>
            </w:r>
            <w:proofErr w:type="gramStart"/>
            <w:r w:rsidR="00AD7904" w:rsidRPr="00AD790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="00AD7904" w:rsidRPr="00AD790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культуры сохранения и совершенствования собственного здоровья.</w:t>
            </w:r>
            <w:r w:rsidR="005017B0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 xml:space="preserve">  Популяризация занятий танцами</w:t>
            </w:r>
          </w:p>
        </w:tc>
        <w:tc>
          <w:tcPr>
            <w:tcW w:w="1524" w:type="dxa"/>
            <w:shd w:val="clear" w:color="auto" w:fill="auto"/>
          </w:tcPr>
          <w:p w:rsidR="00AD7904" w:rsidRPr="00AD7904" w:rsidRDefault="00AD7904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апрель</w:t>
            </w:r>
          </w:p>
        </w:tc>
      </w:tr>
      <w:tr w:rsidR="00AD7904" w:rsidRPr="00AD7904" w:rsidTr="003A0AB3">
        <w:tc>
          <w:tcPr>
            <w:tcW w:w="1116" w:type="dxa"/>
            <w:shd w:val="clear" w:color="auto" w:fill="auto"/>
          </w:tcPr>
          <w:p w:rsidR="00AD7904" w:rsidRPr="00AD7904" w:rsidRDefault="003A0AB3" w:rsidP="003A0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3279" w:type="dxa"/>
            <w:shd w:val="clear" w:color="auto" w:fill="auto"/>
          </w:tcPr>
          <w:p w:rsidR="00AD7904" w:rsidRPr="00AD7904" w:rsidRDefault="003A0AB3" w:rsidP="003A0A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День открытых дверей</w:t>
            </w:r>
          </w:p>
        </w:tc>
        <w:tc>
          <w:tcPr>
            <w:tcW w:w="4394" w:type="dxa"/>
            <w:shd w:val="clear" w:color="auto" w:fill="auto"/>
          </w:tcPr>
          <w:p w:rsidR="00AD7904" w:rsidRPr="00AD7904" w:rsidRDefault="003A0AB3" w:rsidP="003A0AB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формирование чувства сопричастности к успехам коллектива</w:t>
            </w:r>
          </w:p>
        </w:tc>
        <w:tc>
          <w:tcPr>
            <w:tcW w:w="1524" w:type="dxa"/>
            <w:shd w:val="clear" w:color="auto" w:fill="auto"/>
          </w:tcPr>
          <w:p w:rsidR="00AD7904" w:rsidRPr="00AD7904" w:rsidRDefault="00AD7904" w:rsidP="003A0A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AD79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май</w:t>
            </w:r>
          </w:p>
        </w:tc>
      </w:tr>
    </w:tbl>
    <w:p w:rsidR="00AD7904" w:rsidRPr="00AD7904" w:rsidRDefault="00AD7904" w:rsidP="00AD79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79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:rsidR="00AD7904" w:rsidRPr="003B365D" w:rsidRDefault="00AD7904" w:rsidP="003B365D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03691880"/>
      <w:bookmarkStart w:id="35" w:name="_Toc103844641"/>
      <w:bookmarkStart w:id="36" w:name="_Toc105495322"/>
      <w:bookmarkStart w:id="37" w:name="_Toc112157398"/>
      <w:r w:rsidRPr="003B365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4</w:t>
      </w:r>
      <w:bookmarkEnd w:id="34"/>
      <w:bookmarkEnd w:id="35"/>
      <w:bookmarkEnd w:id="36"/>
      <w:bookmarkEnd w:id="37"/>
    </w:p>
    <w:p w:rsidR="00AD7904" w:rsidRPr="00554FE8" w:rsidRDefault="00AD7904" w:rsidP="0055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FE8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Контрольно-измерительные материалы по дополнительной общеобразовательной общеразвивающей программе</w:t>
      </w:r>
    </w:p>
    <w:p w:rsidR="00AD7904" w:rsidRPr="00554FE8" w:rsidRDefault="00AD7904" w:rsidP="00554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FE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3506D">
        <w:rPr>
          <w:rFonts w:ascii="Times New Roman" w:hAnsi="Times New Roman" w:cs="Times New Roman"/>
          <w:b/>
          <w:sz w:val="28"/>
          <w:szCs w:val="28"/>
          <w:lang w:eastAsia="ru-RU"/>
        </w:rPr>
        <w:t>Уличные тан</w:t>
      </w:r>
      <w:r w:rsidR="007F5930" w:rsidRPr="00554FE8">
        <w:rPr>
          <w:rFonts w:ascii="Times New Roman" w:hAnsi="Times New Roman" w:cs="Times New Roman"/>
          <w:b/>
          <w:sz w:val="28"/>
          <w:szCs w:val="28"/>
          <w:lang w:eastAsia="ru-RU"/>
        </w:rPr>
        <w:t>ц</w:t>
      </w:r>
      <w:r w:rsidR="0013506D">
        <w:rPr>
          <w:rFonts w:ascii="Times New Roman" w:hAnsi="Times New Roman" w:cs="Times New Roman"/>
          <w:b/>
          <w:sz w:val="28"/>
          <w:szCs w:val="28"/>
          <w:lang w:eastAsia="ru-RU"/>
        </w:rPr>
        <w:t>ы: танцевальный пульс</w:t>
      </w:r>
      <w:r w:rsidRPr="00554FE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D7904" w:rsidRPr="00554FE8" w:rsidRDefault="00AD7904" w:rsidP="00554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D7904" w:rsidRPr="0013506D" w:rsidRDefault="00AD7904" w:rsidP="00AD79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506D">
        <w:rPr>
          <w:rFonts w:ascii="Times New Roman" w:eastAsia="Calibri" w:hAnsi="Times New Roman" w:cs="Times New Roman"/>
          <w:b/>
          <w:sz w:val="28"/>
          <w:szCs w:val="28"/>
        </w:rPr>
        <w:t>Текущий контроль</w:t>
      </w:r>
    </w:p>
    <w:p w:rsidR="007A6C99" w:rsidRDefault="007A6C99" w:rsidP="00AD7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506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Форма контроля</w:t>
      </w:r>
      <w:r w:rsidRPr="008B6E4D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наблюдение</w:t>
      </w:r>
    </w:p>
    <w:p w:rsidR="00AD7904" w:rsidRPr="00AD7904" w:rsidRDefault="00AD7904" w:rsidP="00AD790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D7904">
        <w:rPr>
          <w:rFonts w:ascii="Times New Roman" w:eastAsia="Times New Roman" w:hAnsi="Times New Roman" w:cs="Times New Roman"/>
          <w:sz w:val="28"/>
          <w:szCs w:val="28"/>
          <w:lang w:bidi="en-US"/>
        </w:rPr>
        <w:t>В ходе текущего контроля обучающиеся выполн</w:t>
      </w:r>
      <w:r w:rsidR="00112EF6">
        <w:rPr>
          <w:rFonts w:ascii="Times New Roman" w:eastAsia="Times New Roman" w:hAnsi="Times New Roman" w:cs="Times New Roman"/>
          <w:sz w:val="28"/>
          <w:szCs w:val="28"/>
          <w:lang w:bidi="en-US"/>
        </w:rPr>
        <w:t>яют творческие задания, которые</w:t>
      </w:r>
      <w:r w:rsidRPr="00AD790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AD790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рассматриваются не только как ср</w:t>
      </w:r>
      <w:r w:rsidR="0013506D">
        <w:rPr>
          <w:rFonts w:ascii="Times New Roman" w:hAnsi="Times New Roman" w:cs="Times New Roman"/>
          <w:sz w:val="28"/>
          <w:szCs w:val="28"/>
          <w:shd w:val="clear" w:color="auto" w:fill="FFFFFF"/>
        </w:rPr>
        <w:t>едство для активизации</w:t>
      </w:r>
      <w:r w:rsidRPr="00AD7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исполнительского опыта обучающегося, но и как практическое средство усвоения учебного материала.</w:t>
      </w:r>
      <w:r w:rsidRPr="00AD790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Работа </w:t>
      </w:r>
      <w:proofErr w:type="gramStart"/>
      <w:r w:rsidRPr="00AD7904">
        <w:rPr>
          <w:rFonts w:ascii="Times New Roman" w:eastAsia="Times New Roman" w:hAnsi="Times New Roman" w:cs="Times New Roman"/>
          <w:sz w:val="28"/>
          <w:szCs w:val="28"/>
          <w:lang w:bidi="en-US"/>
        </w:rPr>
        <w:t>обучающегося</w:t>
      </w:r>
      <w:proofErr w:type="gramEnd"/>
      <w:r w:rsidRPr="00AD790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оценивается в соответствии с зачётными требованиями.</w:t>
      </w:r>
    </w:p>
    <w:p w:rsidR="00634E0B" w:rsidRDefault="00634E0B" w:rsidP="00AD79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4E0B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оценивания:</w:t>
      </w:r>
    </w:p>
    <w:p w:rsidR="005238DA" w:rsidRDefault="005238DA" w:rsidP="00AD79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8DA">
        <w:rPr>
          <w:rFonts w:ascii="Times New Roman" w:eastAsia="Calibri" w:hAnsi="Times New Roman" w:cs="Times New Roman"/>
          <w:sz w:val="28"/>
          <w:szCs w:val="28"/>
        </w:rPr>
        <w:t>Стиль хип-хоп</w:t>
      </w:r>
    </w:p>
    <w:p w:rsidR="005238DA" w:rsidRDefault="005238DA" w:rsidP="00523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8DA">
        <w:rPr>
          <w:rFonts w:ascii="Times New Roman" w:eastAsia="Calibri" w:hAnsi="Times New Roman" w:cs="Times New Roman"/>
          <w:sz w:val="28"/>
          <w:szCs w:val="28"/>
        </w:rPr>
        <w:t xml:space="preserve">1.Знание </w:t>
      </w:r>
      <w:r>
        <w:rPr>
          <w:rFonts w:ascii="Times New Roman" w:eastAsia="Calibri" w:hAnsi="Times New Roman" w:cs="Times New Roman"/>
          <w:sz w:val="28"/>
          <w:szCs w:val="28"/>
        </w:rPr>
        <w:t>технических правил исполнения базовых элементов стиля</w:t>
      </w:r>
      <w:r w:rsidR="00D05208"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8DA" w:rsidRDefault="005238DA" w:rsidP="00523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Умение поставить сольную импровизацию</w:t>
      </w:r>
      <w:r w:rsidR="00D05208"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38DA" w:rsidRPr="005238DA" w:rsidRDefault="005238DA" w:rsidP="00523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Владение навыками поведения на сцене</w:t>
      </w:r>
      <w:r w:rsidR="00D05208"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208" w:rsidRPr="007A6C99" w:rsidRDefault="00D05208" w:rsidP="00D0520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0-8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на низком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уровне;</w:t>
      </w:r>
    </w:p>
    <w:p w:rsidR="00D05208" w:rsidRPr="007A6C99" w:rsidRDefault="00D05208" w:rsidP="00D0520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9-25</w:t>
      </w:r>
      <w:r w:rsidRPr="007A6C99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среднем уровне;</w:t>
      </w:r>
    </w:p>
    <w:p w:rsidR="00D05208" w:rsidRPr="007A6C99" w:rsidRDefault="00D05208" w:rsidP="00D0520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26-30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высоком уровне.</w:t>
      </w:r>
    </w:p>
    <w:p w:rsidR="005238DA" w:rsidRPr="005238DA" w:rsidRDefault="005238DA" w:rsidP="00AD79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904" w:rsidRDefault="0013506D" w:rsidP="00AD79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Стиль</w:t>
      </w:r>
      <w:r w:rsidR="00634E0B">
        <w:rPr>
          <w:rFonts w:ascii="Times New Roman" w:eastAsia="Calibri" w:hAnsi="Times New Roman" w:cs="Times New Roman"/>
          <w:sz w:val="28"/>
          <w:szCs w:val="28"/>
        </w:rPr>
        <w:t xml:space="preserve"> Брейк-данс</w:t>
      </w:r>
    </w:p>
    <w:p w:rsidR="00112EF6" w:rsidRPr="00112EF6" w:rsidRDefault="00112EF6" w:rsidP="00112E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EF6">
        <w:rPr>
          <w:rFonts w:ascii="Times New Roman" w:eastAsia="Calibri" w:hAnsi="Times New Roman" w:cs="Times New Roman"/>
          <w:sz w:val="28"/>
          <w:szCs w:val="28"/>
        </w:rPr>
        <w:t>1. Умение технически правильно осуществлять двигательные действия стиля брейк-данса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 w:rsidRPr="00112E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EF6" w:rsidRPr="00112EF6" w:rsidRDefault="00112EF6" w:rsidP="00112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F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Умение выполнять комплексы упражнений для разминки и растяжки основных групп мышц, комплексы силовых упражнений</w:t>
      </w:r>
      <w:r w:rsidR="006A1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(0-10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EF6" w:rsidRDefault="00112EF6" w:rsidP="00112E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Умение выполнять соединения нескольких стилей и элементов брейк-данса и импровизировать под соответствующую музыку</w:t>
      </w:r>
      <w:r w:rsidR="006A1C5A"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EF6" w:rsidRPr="00112EF6" w:rsidRDefault="00112EF6" w:rsidP="00112E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Умение выделять эстетические характеристики в танцевальных движениях</w:t>
      </w:r>
      <w:r w:rsidR="006A1C5A">
        <w:rPr>
          <w:rFonts w:ascii="Times New Roman" w:eastAsia="Calibri" w:hAnsi="Times New Roman" w:cs="Times New Roman"/>
          <w:sz w:val="28"/>
          <w:szCs w:val="28"/>
        </w:rPr>
        <w:t xml:space="preserve"> (0-10 баллов)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1C5A" w:rsidRPr="007A6C99" w:rsidRDefault="006A1C5A" w:rsidP="006A1C5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0-10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на низком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уровне;</w:t>
      </w:r>
    </w:p>
    <w:p w:rsidR="006A1C5A" w:rsidRPr="007A6C99" w:rsidRDefault="006A1C5A" w:rsidP="006A1C5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11-29</w:t>
      </w:r>
      <w:r w:rsidRPr="007A6C99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среднем уровне;</w:t>
      </w:r>
    </w:p>
    <w:p w:rsidR="006A1C5A" w:rsidRPr="007A6C99" w:rsidRDefault="006A1C5A" w:rsidP="006A1C5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30-40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освоил образовательную программу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модуля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высоком уровне.</w:t>
      </w:r>
    </w:p>
    <w:p w:rsidR="00112EF6" w:rsidRDefault="00112EF6" w:rsidP="00AD79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904" w:rsidRPr="00D05208" w:rsidRDefault="00AD7904" w:rsidP="00AD79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5208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</w:p>
    <w:p w:rsidR="007A6C99" w:rsidRPr="007A6C99" w:rsidRDefault="007A6C99" w:rsidP="007A6C99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0520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Форма контроля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  <w:r w:rsidRPr="007A6C9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8152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концерт</w:t>
      </w:r>
    </w:p>
    <w:p w:rsidR="007A6C99" w:rsidRDefault="007A6C99" w:rsidP="007A6C9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05208" w:rsidRPr="007A6C99" w:rsidRDefault="00D05208" w:rsidP="007A6C9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552"/>
        <w:gridCol w:w="7087"/>
      </w:tblGrid>
      <w:tr w:rsidR="007A6C99" w:rsidRPr="007A6C99" w:rsidTr="008B6E4D">
        <w:tc>
          <w:tcPr>
            <w:tcW w:w="675" w:type="dxa"/>
            <w:shd w:val="clear" w:color="auto" w:fill="auto"/>
          </w:tcPr>
          <w:p w:rsidR="007A6C99" w:rsidRPr="000E48E9" w:rsidRDefault="007A6C99" w:rsidP="000E4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7A6C99" w:rsidRPr="000E48E9" w:rsidRDefault="007A6C99" w:rsidP="000E4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критерия</w:t>
            </w:r>
          </w:p>
        </w:tc>
        <w:tc>
          <w:tcPr>
            <w:tcW w:w="7087" w:type="dxa"/>
            <w:shd w:val="clear" w:color="auto" w:fill="auto"/>
          </w:tcPr>
          <w:p w:rsidR="007A6C99" w:rsidRPr="000E48E9" w:rsidRDefault="007A6C99" w:rsidP="000E4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Степень выраженности критерия</w:t>
            </w:r>
          </w:p>
        </w:tc>
      </w:tr>
      <w:tr w:rsidR="007A6C99" w:rsidRPr="007A6C99" w:rsidTr="008B6E4D">
        <w:tc>
          <w:tcPr>
            <w:tcW w:w="675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Музыкальность </w:t>
            </w:r>
          </w:p>
        </w:tc>
        <w:tc>
          <w:tcPr>
            <w:tcW w:w="7087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танцевальных движений в соответствии с музыкальным произведением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всегда выполняет танцевальные движения в соответствии с музыкальным произведением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Частично выполняет танцевальные движения в соответствии с музыкальным произведением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0-1 балл</w:t>
            </w:r>
          </w:p>
        </w:tc>
      </w:tr>
      <w:tr w:rsidR="007A6C99" w:rsidRPr="007A6C99" w:rsidTr="008B6E4D">
        <w:tc>
          <w:tcPr>
            <w:tcW w:w="675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Командное исполнение</w:t>
            </w:r>
          </w:p>
        </w:tc>
        <w:tc>
          <w:tcPr>
            <w:tcW w:w="7087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ориентироваться в танцевальных рисунках и перестроениях, синхронное, согласованное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Недостаточное умение ориентироваться в танцевальных рисунках и перестроениях, не всегда синхронное, согласованное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умеет ориентироваться в танцевальных рисунках и перестроениях, несинхронное, несогласованное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0-1 балл</w:t>
            </w:r>
          </w:p>
        </w:tc>
      </w:tr>
      <w:tr w:rsidR="007A6C99" w:rsidRPr="007A6C99" w:rsidTr="008B6E4D">
        <w:tc>
          <w:tcPr>
            <w:tcW w:w="675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выполнения базовых элементов</w:t>
            </w:r>
          </w:p>
        </w:tc>
        <w:tc>
          <w:tcPr>
            <w:tcW w:w="7087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Высокая техника выполнения танцевальных базовых элементов (под счет, под музыку, в </w:t>
            </w:r>
            <w:r w:rsidR="006A1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медленном и быстром темпе):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Недостаточно высокая техника выполнения танцевальных базовых элементов (под счет, под музы</w:t>
            </w:r>
            <w:r w:rsidR="006A1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ку, в медленном темпе):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– 2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Слабая техника выполнения танцевальных базовых элементов (выполняет дви</w:t>
            </w:r>
            <w:r w:rsidR="006A1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жения только под счет):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0 - 1 балл</w:t>
            </w:r>
          </w:p>
        </w:tc>
      </w:tr>
      <w:tr w:rsidR="007A6C99" w:rsidRPr="007A6C99" w:rsidTr="008B6E4D">
        <w:tc>
          <w:tcPr>
            <w:tcW w:w="675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Манера исполнения</w:t>
            </w:r>
          </w:p>
        </w:tc>
        <w:tc>
          <w:tcPr>
            <w:tcW w:w="7087" w:type="dxa"/>
            <w:shd w:val="clear" w:color="auto" w:fill="auto"/>
          </w:tcPr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Эмоциональное, убедительное, образное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3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Недостаточно эмоциональное, убедительное, образное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 балла</w:t>
            </w: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A6C99" w:rsidRPr="000E48E9" w:rsidRDefault="007A6C99" w:rsidP="007A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48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Неэмоциональное, неубедительное, невыразительное исполнение танцевального номера – </w:t>
            </w:r>
            <w:r w:rsidRPr="000E48E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0-1 балла</w:t>
            </w:r>
          </w:p>
        </w:tc>
      </w:tr>
    </w:tbl>
    <w:p w:rsidR="007A6C99" w:rsidRPr="007A6C99" w:rsidRDefault="007A6C99" w:rsidP="007A6C99">
      <w:pP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</w:p>
    <w:p w:rsidR="007A6C99" w:rsidRPr="007A6C99" w:rsidRDefault="007A6C99" w:rsidP="007A6C9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A6C99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1-2 балла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A1C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своил образовательную программу</w:t>
      </w:r>
      <w:r w:rsidR="008B6E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низком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уровне;</w:t>
      </w:r>
    </w:p>
    <w:p w:rsidR="007A6C99" w:rsidRPr="007A6C99" w:rsidRDefault="007A6C99" w:rsidP="007A6C9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A6C99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3-8 баллов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A1C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своил образовательную программу</w:t>
      </w:r>
      <w:r w:rsidR="008B6E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среднем уровне;</w:t>
      </w:r>
    </w:p>
    <w:p w:rsidR="007A6C99" w:rsidRPr="007A6C99" w:rsidRDefault="007A6C99" w:rsidP="007A6C9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A6C99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9-12 балла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A1C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своил образовательную программу</w:t>
      </w:r>
      <w:r w:rsidR="008B6E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6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высоком уровне.</w:t>
      </w:r>
    </w:p>
    <w:p w:rsidR="005A3216" w:rsidRDefault="005A3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0A3" w:rsidRPr="00AD7904" w:rsidRDefault="009B00A3" w:rsidP="009B00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286" w:rsidRPr="007A6C99" w:rsidRDefault="00F54286" w:rsidP="009B00A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F54286" w:rsidRPr="00F54286" w:rsidRDefault="00F54286" w:rsidP="00F54286">
      <w:pP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</w:p>
    <w:p w:rsidR="00875AF0" w:rsidRDefault="00875AF0" w:rsidP="00875AF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75AF0" w:rsidRPr="00875AF0" w:rsidRDefault="00875AF0" w:rsidP="00875AF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75AF0" w:rsidRPr="00875AF0" w:rsidRDefault="00875AF0" w:rsidP="00875AF0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875AF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75AF0" w:rsidRPr="00875AF0" w:rsidRDefault="00875AF0" w:rsidP="00875AF0">
      <w:pPr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875AF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lastRenderedPageBreak/>
        <w:t xml:space="preserve">Карта педагогического наблюдения </w:t>
      </w:r>
      <w:proofErr w:type="spellStart"/>
      <w:r w:rsidRPr="00875AF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метапредметных</w:t>
      </w:r>
      <w:proofErr w:type="spellEnd"/>
      <w:r w:rsidRPr="00875AF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результатов</w:t>
      </w:r>
    </w:p>
    <w:p w:rsidR="00875AF0" w:rsidRPr="00875AF0" w:rsidRDefault="00875AF0" w:rsidP="00875AF0">
      <w:pPr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894"/>
        <w:gridCol w:w="567"/>
        <w:gridCol w:w="567"/>
        <w:gridCol w:w="1134"/>
        <w:gridCol w:w="567"/>
        <w:gridCol w:w="567"/>
        <w:gridCol w:w="1276"/>
        <w:gridCol w:w="567"/>
        <w:gridCol w:w="850"/>
        <w:gridCol w:w="851"/>
        <w:gridCol w:w="567"/>
        <w:gridCol w:w="1417"/>
      </w:tblGrid>
      <w:tr w:rsidR="00875AF0" w:rsidRPr="00875AF0" w:rsidTr="00654E03">
        <w:tc>
          <w:tcPr>
            <w:tcW w:w="490" w:type="dxa"/>
            <w:vMerge w:val="restart"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№ </w:t>
            </w:r>
            <w:proofErr w:type="gramStart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п</w:t>
            </w:r>
            <w:proofErr w:type="gramEnd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/п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Фамилия, имя </w:t>
            </w:r>
            <w:proofErr w:type="gramStart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обучающегося</w:t>
            </w:r>
            <w:proofErr w:type="gramEnd"/>
          </w:p>
        </w:tc>
        <w:tc>
          <w:tcPr>
            <w:tcW w:w="8930" w:type="dxa"/>
            <w:gridSpan w:val="11"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Критерии оценки</w:t>
            </w:r>
          </w:p>
        </w:tc>
      </w:tr>
      <w:tr w:rsidR="00875AF0" w:rsidRPr="00875AF0" w:rsidTr="00654E03">
        <w:tc>
          <w:tcPr>
            <w:tcW w:w="490" w:type="dxa"/>
            <w:vMerge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875AF0" w:rsidRPr="006A1C5A" w:rsidRDefault="00875AF0" w:rsidP="00875AF0">
            <w:pPr>
              <w:tabs>
                <w:tab w:val="left" w:pos="403"/>
                <w:tab w:val="left" w:pos="567"/>
              </w:tabs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ab/>
              <w:t>Развитие навыков постановки цели, планирования и осуществления деятельности по ее достижению, коррекции своих действий в изменяющейся ситуации и соотнесения своих действий с результатом  на основе самоанализа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Развитие навыков конструктивного взаимодействия внутри коллектива на основе принятых норм взаимоотношений и освоение различных социальных ролей, умения работать на общий результат и нести ответственность за свои обязанности и поручения.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Развитие навыков бесконфликтного и конструктивного общения с окружающими посредством освоения различных средств коммуникации и способов </w:t>
            </w:r>
            <w:proofErr w:type="spellStart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саморегуляции</w:t>
            </w:r>
            <w:proofErr w:type="spellEnd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своего поведения</w:t>
            </w:r>
          </w:p>
        </w:tc>
      </w:tr>
      <w:tr w:rsidR="00875AF0" w:rsidRPr="00875AF0" w:rsidTr="00654E03">
        <w:trPr>
          <w:cantSplit/>
          <w:trHeight w:val="2717"/>
        </w:trPr>
        <w:tc>
          <w:tcPr>
            <w:tcW w:w="490" w:type="dxa"/>
            <w:vMerge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tLeast"/>
              <w:contextualSpacing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Развиты навыки планирования своей работы</w:t>
            </w:r>
          </w:p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tLeast"/>
              <w:contextualSpacing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tLeast"/>
              <w:contextualSpacing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Умеет нести ответственность за результаты действий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tLeast"/>
              <w:contextualSpacing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Умеет определять способы действия в рамках предложенных условий и требований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tLeast"/>
              <w:contextualSpacing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proofErr w:type="gramStart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Способен</w:t>
            </w:r>
            <w:proofErr w:type="gramEnd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ставить цель и выбирать пути её достижения</w:t>
            </w:r>
          </w:p>
        </w:tc>
        <w:tc>
          <w:tcPr>
            <w:tcW w:w="567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Умеет взаимодействовать со сверстниками и педагогом</w:t>
            </w:r>
          </w:p>
        </w:tc>
        <w:tc>
          <w:tcPr>
            <w:tcW w:w="1276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Развита социальная компетентность, готовность к осуществлению общественно значимой деятельности</w:t>
            </w:r>
          </w:p>
        </w:tc>
        <w:tc>
          <w:tcPr>
            <w:tcW w:w="567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Владеет различными социальными ролями</w:t>
            </w:r>
          </w:p>
        </w:tc>
        <w:tc>
          <w:tcPr>
            <w:tcW w:w="850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Владеет и применяет нормы взаимоотношения в коллективе</w:t>
            </w:r>
          </w:p>
        </w:tc>
        <w:tc>
          <w:tcPr>
            <w:tcW w:w="851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Умеет взаимодействовать со сверстниками и педагогом</w:t>
            </w:r>
          </w:p>
        </w:tc>
        <w:tc>
          <w:tcPr>
            <w:tcW w:w="567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Владеет различными средствами коммуникации</w:t>
            </w:r>
          </w:p>
        </w:tc>
        <w:tc>
          <w:tcPr>
            <w:tcW w:w="1417" w:type="dxa"/>
            <w:textDirection w:val="btLr"/>
          </w:tcPr>
          <w:p w:rsidR="00875AF0" w:rsidRPr="006A1C5A" w:rsidRDefault="00875AF0" w:rsidP="00875AF0">
            <w:pPr>
              <w:tabs>
                <w:tab w:val="left" w:pos="567"/>
              </w:tabs>
              <w:spacing w:after="0" w:line="240" w:lineRule="auto"/>
              <w:ind w:left="113" w:right="113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Владеет навыками </w:t>
            </w:r>
            <w:proofErr w:type="spellStart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саморегуляции</w:t>
            </w:r>
            <w:proofErr w:type="spellEnd"/>
            <w:r w:rsidRPr="006A1C5A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в процессе общения</w:t>
            </w:r>
          </w:p>
        </w:tc>
      </w:tr>
      <w:tr w:rsidR="00875AF0" w:rsidRPr="00875AF0" w:rsidTr="00654E03">
        <w:tc>
          <w:tcPr>
            <w:tcW w:w="490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AF0" w:rsidRPr="00875AF0" w:rsidTr="00654E03">
        <w:tc>
          <w:tcPr>
            <w:tcW w:w="490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AF0" w:rsidRPr="00875AF0" w:rsidTr="00654E03">
        <w:tc>
          <w:tcPr>
            <w:tcW w:w="490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AF0" w:rsidRPr="00875AF0" w:rsidTr="00654E03">
        <w:tc>
          <w:tcPr>
            <w:tcW w:w="490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AF0" w:rsidRPr="00875AF0" w:rsidTr="00654E03">
        <w:tc>
          <w:tcPr>
            <w:tcW w:w="490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5AF0" w:rsidRPr="00CB66DF" w:rsidRDefault="00875AF0" w:rsidP="00875AF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5AF0" w:rsidRPr="00875AF0" w:rsidRDefault="00875AF0" w:rsidP="00875AF0">
      <w:pPr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875AF0" w:rsidRPr="00875AF0" w:rsidRDefault="00875AF0" w:rsidP="00875AF0">
      <w:pPr>
        <w:kinsoku w:val="0"/>
        <w:overflowPunct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 xml:space="preserve">+ 1 </w:t>
      </w:r>
      <w:r w:rsidRPr="00875AF0">
        <w:rPr>
          <w:rFonts w:ascii="Calibri" w:eastAsia="Calibri" w:hAnsi="Calibri" w:cs="Arial Unicode MS"/>
          <w:color w:val="000000"/>
          <w:kern w:val="24"/>
          <w:sz w:val="28"/>
          <w:szCs w:val="28"/>
          <w:lang w:eastAsia="ru-RU"/>
        </w:rPr>
        <w:t>–</w:t>
      </w: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 xml:space="preserve"> владеет в совершенстве</w:t>
      </w:r>
    </w:p>
    <w:p w:rsidR="00875AF0" w:rsidRPr="00875AF0" w:rsidRDefault="00875AF0" w:rsidP="00875AF0">
      <w:pPr>
        <w:kinsoku w:val="0"/>
        <w:overflowPunct w:val="0"/>
        <w:spacing w:after="0" w:line="240" w:lineRule="auto"/>
        <w:ind w:left="-142"/>
        <w:jc w:val="both"/>
        <w:textAlignment w:val="baseline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>0</w:t>
      </w:r>
      <w:r w:rsidRPr="00875AF0">
        <w:rPr>
          <w:rFonts w:ascii="Calibri" w:eastAsia="Calibri" w:hAnsi="Calibri" w:cs="Arial Unicode MS"/>
          <w:color w:val="000000"/>
          <w:kern w:val="24"/>
          <w:sz w:val="28"/>
          <w:szCs w:val="28"/>
          <w:lang w:eastAsia="ru-RU"/>
        </w:rPr>
        <w:t xml:space="preserve"> –  </w:t>
      </w: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>средний уровень</w:t>
      </w:r>
    </w:p>
    <w:p w:rsidR="00875AF0" w:rsidRPr="00875AF0" w:rsidRDefault="00875AF0" w:rsidP="00875AF0">
      <w:pPr>
        <w:kinsoku w:val="0"/>
        <w:overflowPunct w:val="0"/>
        <w:spacing w:after="0" w:line="240" w:lineRule="auto"/>
        <w:ind w:hanging="142"/>
        <w:jc w:val="both"/>
        <w:textAlignment w:val="baseline"/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</w:pP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 xml:space="preserve">- 1 </w:t>
      </w:r>
      <w:r w:rsidRPr="00875AF0">
        <w:rPr>
          <w:rFonts w:ascii="Calibri" w:eastAsia="Calibri" w:hAnsi="Calibri" w:cs="Arial Unicode MS"/>
          <w:color w:val="000000"/>
          <w:kern w:val="24"/>
          <w:sz w:val="28"/>
          <w:szCs w:val="28"/>
          <w:lang w:eastAsia="ru-RU"/>
        </w:rPr>
        <w:t>–</w:t>
      </w: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 xml:space="preserve"> не владеет</w:t>
      </w:r>
    </w:p>
    <w:p w:rsidR="00875AF0" w:rsidRPr="00875AF0" w:rsidRDefault="00875AF0" w:rsidP="00875AF0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</w:pPr>
    </w:p>
    <w:p w:rsidR="00875AF0" w:rsidRPr="00875AF0" w:rsidRDefault="00875AF0" w:rsidP="00875AF0">
      <w:pPr>
        <w:kinsoku w:val="0"/>
        <w:overflowPunct w:val="0"/>
        <w:spacing w:after="0" w:line="240" w:lineRule="auto"/>
        <w:textAlignment w:val="baseline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875AF0">
        <w:rPr>
          <w:rFonts w:ascii="Times New Roman" w:eastAsia="Calibri" w:hAnsi="Times New Roman" w:cs="Arial Unicode MS"/>
          <w:color w:val="000000"/>
          <w:kern w:val="24"/>
          <w:sz w:val="28"/>
          <w:szCs w:val="28"/>
          <w:lang w:eastAsia="ru-RU"/>
        </w:rPr>
        <w:t xml:space="preserve">Педагог дополнительного образования        _____________________________                                         </w:t>
      </w:r>
    </w:p>
    <w:p w:rsidR="00875AF0" w:rsidRPr="00875AF0" w:rsidRDefault="00875AF0" w:rsidP="00875AF0">
      <w:pPr>
        <w:tabs>
          <w:tab w:val="left" w:pos="567"/>
        </w:tabs>
        <w:spacing w:after="0" w:line="240" w:lineRule="auto"/>
        <w:jc w:val="right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875AF0" w:rsidRPr="00875AF0" w:rsidRDefault="00875AF0" w:rsidP="00875AF0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8455C9" w:rsidRPr="008455C9" w:rsidRDefault="008455C9" w:rsidP="008455C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Анкета определения </w:t>
      </w:r>
      <w:proofErr w:type="spellStart"/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сформированности</w:t>
      </w:r>
      <w:proofErr w:type="spellEnd"/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</w:t>
      </w:r>
      <w:proofErr w:type="spellStart"/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знаниевого</w:t>
      </w:r>
      <w:proofErr w:type="spellEnd"/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компонента </w:t>
      </w:r>
    </w:p>
    <w:p w:rsidR="008455C9" w:rsidRPr="008455C9" w:rsidRDefault="008455C9" w:rsidP="008455C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личностных результатов дополнительной общеобразовательной программы  </w:t>
      </w:r>
    </w:p>
    <w:p w:rsidR="008455C9" w:rsidRPr="008455C9" w:rsidRDefault="008455C9" w:rsidP="008455C9">
      <w:pPr>
        <w:shd w:val="clear" w:color="auto" w:fill="FFFFFF"/>
        <w:spacing w:after="84" w:line="36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Ценностное основание/ориентир: Знания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062"/>
        <w:gridCol w:w="3685"/>
      </w:tblGrid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Утверждение/основание/вопрос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Варианты ответа (подчеркните 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выбранный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Стремление к знанию – одна из основных черт человека. 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Каждое полученное знание несёт в себе цель и </w:t>
            </w: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значимость, пусть даже оно покажется слишком простым.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Самообразование — это изучение новой информации и получение знаний, навыков самостоятельно. 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</w:tbl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7 – 12 баллов – показатель полностью сформирован</w:t>
      </w:r>
    </w:p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5 – 6 баллов – показатель частично сформирован</w:t>
      </w:r>
    </w:p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0 – 4 – баллов показатель не сформирован</w:t>
      </w: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Ценностное основание/ориентир: Культура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062"/>
        <w:gridCol w:w="3685"/>
      </w:tblGrid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Утверждение/основание/вопрос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Варианты ответа (подчеркните 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выбранный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Культура – это набор правил, которые предписывают человеку определённое поведение с присущими ему переживаниями и мыслями.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– это общая характерная особенность людей, которые живут в пределах одной страны или отдельного её региона.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Культурные ценности</w:t>
            </w: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— это незаменимые материальные и нематериальные предметы и произведения </w:t>
            </w:r>
            <w:hyperlink r:id="rId17" w:tooltip="Культура" w:history="1">
              <w:r w:rsidRPr="008455C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культуры</w:t>
              </w:r>
            </w:hyperlink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имеющие художественную и </w:t>
            </w:r>
            <w:hyperlink r:id="rId18" w:history="1">
              <w:r w:rsidRPr="008455C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материальную ценность</w:t>
              </w:r>
            </w:hyperlink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значимость.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2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eastAsia="ru-RU"/>
              </w:rPr>
              <w:t>Через культуру осуществляется связь между поколениями и совершенствуется развитие общества.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</w:tbl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10 – 16 баллов – показатель полностью сформирован</w:t>
      </w:r>
    </w:p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6 – 9 баллов – показатель частично сформирован</w:t>
      </w:r>
    </w:p>
    <w:p w:rsidR="008455C9" w:rsidRPr="008455C9" w:rsidRDefault="008455C9" w:rsidP="0084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5 – баллов – показатель не сформирован</w:t>
      </w:r>
    </w:p>
    <w:p w:rsidR="008455C9" w:rsidRPr="008455C9" w:rsidRDefault="008455C9" w:rsidP="008455C9">
      <w:pPr>
        <w:shd w:val="clear" w:color="auto" w:fill="FFFFFF"/>
        <w:spacing w:after="84" w:line="36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Ценностное основание/ориентир: Человек как духовный образ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954"/>
        <w:gridCol w:w="3685"/>
      </w:tblGrid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Утверждение/основание/вопрос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Варианты ответа (подчеркните 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выбранный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Человек с богатым внутренним миром или духовно богатый человек. 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Духовное богатство – это единственный вид богатства, лишить которого человека невозможно.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Душа человека – это стержень, основа его бытия и </w:t>
            </w: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 его 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со-бытие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  <w:shd w:val="clear" w:color="auto" w:fill="auto"/>
          </w:tcPr>
          <w:p w:rsidR="008455C9" w:rsidRPr="008455C9" w:rsidRDefault="008455C9" w:rsidP="008455C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Духовно богатый человек обязан знать историю своего народа, элементы его фольклора, быть разносторонне образованным.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</w:tbl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10 – 16 баллов – показатель полностью сформирован</w:t>
      </w:r>
    </w:p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6 – 9 баллов – показатель частично сформирован</w:t>
      </w:r>
    </w:p>
    <w:p w:rsidR="008455C9" w:rsidRPr="008455C9" w:rsidRDefault="008455C9" w:rsidP="0084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5 – баллов – показатель не сформирован</w:t>
      </w: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55C9" w:rsidRPr="008455C9" w:rsidRDefault="008455C9" w:rsidP="008455C9">
      <w:pPr>
        <w:shd w:val="clear" w:color="auto" w:fill="FFFFFF"/>
        <w:spacing w:after="84" w:line="36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Ценностное основание/ориентир: Человек как представитель моего социального окружения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920"/>
        <w:gridCol w:w="3685"/>
      </w:tblGrid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20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Утверждение/основание/вопрос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Варианты ответа (подчеркните 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выбранный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для человека -</w:t>
            </w: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это главное условие его психического и социального становления. 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0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Коммуникация –  </w:t>
            </w:r>
            <w:hyperlink r:id="rId19" w:tgtFrame="_self" w:tooltip="Что значит конструктивный (элемент, диалог, критика или мышление)" w:history="1">
              <w:r w:rsidRPr="008455C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это конструктивный</w:t>
              </w:r>
            </w:hyperlink>
            <w:r w:rsidRPr="008455C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процесс взаимодействия между людьми или их группами с целью передачи информации либо обмена сведениями.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0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 – это искренние, бескорыстные взаимоотношения, построенные на доверии и взаимном уважении.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  <w:tr w:rsidR="008455C9" w:rsidRPr="008455C9" w:rsidTr="00EC5B1F">
        <w:tc>
          <w:tcPr>
            <w:tcW w:w="567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0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Командная работа — это огромная возможность для личностного и профессионального роста всех членов команды.</w:t>
            </w:r>
          </w:p>
        </w:tc>
        <w:tc>
          <w:tcPr>
            <w:tcW w:w="3685" w:type="dxa"/>
            <w:shd w:val="clear" w:color="auto" w:fill="auto"/>
          </w:tcPr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4-Полностью согласен</w:t>
            </w:r>
            <w:proofErr w:type="gramStart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–В общем, это верно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Это не совсем так  </w:t>
            </w:r>
          </w:p>
          <w:p w:rsidR="008455C9" w:rsidRPr="008455C9" w:rsidRDefault="008455C9" w:rsidP="008455C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–Это неверно</w:t>
            </w:r>
          </w:p>
        </w:tc>
      </w:tr>
    </w:tbl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10 – 16 баллов – показатель полностью сформирован</w:t>
      </w:r>
    </w:p>
    <w:p w:rsidR="008455C9" w:rsidRPr="008455C9" w:rsidRDefault="008455C9" w:rsidP="0084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8455C9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6 – 9 баллов – показатель частично сформирован</w:t>
      </w:r>
    </w:p>
    <w:p w:rsidR="008455C9" w:rsidRPr="008455C9" w:rsidRDefault="008455C9" w:rsidP="008455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38" w:name="_Toc103691881"/>
      <w:r w:rsidRPr="008455C9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5 – баллов – показатель не сформирован</w:t>
      </w:r>
      <w:bookmarkEnd w:id="38"/>
    </w:p>
    <w:p w:rsidR="00875AF0" w:rsidRDefault="00875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5AF0" w:rsidSect="00DE3CC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C8" w:rsidRDefault="00936DC8">
      <w:pPr>
        <w:spacing w:line="240" w:lineRule="auto"/>
      </w:pPr>
      <w:r>
        <w:separator/>
      </w:r>
    </w:p>
  </w:endnote>
  <w:endnote w:type="continuationSeparator" w:id="0">
    <w:p w:rsidR="00936DC8" w:rsidRDefault="0093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067158"/>
    </w:sdtPr>
    <w:sdtContent>
      <w:p w:rsidR="00192230" w:rsidRDefault="00C42508">
        <w:pPr>
          <w:pStyle w:val="a8"/>
          <w:jc w:val="center"/>
        </w:pPr>
        <w:r>
          <w:fldChar w:fldCharType="begin"/>
        </w:r>
        <w:r w:rsidR="00192230">
          <w:instrText>PAGE   \* MERGEFORMAT</w:instrText>
        </w:r>
        <w:r>
          <w:fldChar w:fldCharType="separate"/>
        </w:r>
        <w:r w:rsidR="00B22D61" w:rsidRPr="00B22D61">
          <w:rPr>
            <w:noProof/>
            <w:lang w:val="ru-RU"/>
          </w:rPr>
          <w:t>6</w:t>
        </w:r>
        <w:r>
          <w:fldChar w:fldCharType="end"/>
        </w:r>
      </w:p>
    </w:sdtContent>
  </w:sdt>
  <w:p w:rsidR="00192230" w:rsidRDefault="00192230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30" w:rsidRDefault="00192230">
    <w:pPr>
      <w:pStyle w:val="a8"/>
      <w:jc w:val="center"/>
      <w:rPr>
        <w:lang w:val="en-US"/>
      </w:rPr>
    </w:pPr>
  </w:p>
  <w:p w:rsidR="00192230" w:rsidRDefault="001922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C8" w:rsidRDefault="00936DC8">
      <w:pPr>
        <w:spacing w:after="0"/>
      </w:pPr>
      <w:r>
        <w:separator/>
      </w:r>
    </w:p>
  </w:footnote>
  <w:footnote w:type="continuationSeparator" w:id="0">
    <w:p w:rsidR="00936DC8" w:rsidRDefault="00936DC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647"/>
    <w:multiLevelType w:val="hybridMultilevel"/>
    <w:tmpl w:val="B5806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242"/>
    <w:multiLevelType w:val="multilevel"/>
    <w:tmpl w:val="150512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14BBC"/>
    <w:multiLevelType w:val="hybridMultilevel"/>
    <w:tmpl w:val="2D60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35607"/>
    <w:multiLevelType w:val="hybridMultilevel"/>
    <w:tmpl w:val="B09E0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35B2"/>
    <w:multiLevelType w:val="hybridMultilevel"/>
    <w:tmpl w:val="3A88F3BC"/>
    <w:lvl w:ilvl="0" w:tplc="6C7A0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DE2B07"/>
    <w:multiLevelType w:val="hybridMultilevel"/>
    <w:tmpl w:val="1B84F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37028"/>
    <w:multiLevelType w:val="hybridMultilevel"/>
    <w:tmpl w:val="1FDA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C521E"/>
    <w:multiLevelType w:val="hybridMultilevel"/>
    <w:tmpl w:val="1A081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115C3"/>
    <w:multiLevelType w:val="multilevel"/>
    <w:tmpl w:val="4F1115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0005A"/>
    <w:multiLevelType w:val="multilevel"/>
    <w:tmpl w:val="52B0005A"/>
    <w:lvl w:ilvl="0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>
    <w:nsid w:val="60794A30"/>
    <w:multiLevelType w:val="hybridMultilevel"/>
    <w:tmpl w:val="ABF8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E6647"/>
    <w:multiLevelType w:val="multilevel"/>
    <w:tmpl w:val="D7DCB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9836CE"/>
    <w:multiLevelType w:val="multilevel"/>
    <w:tmpl w:val="749836CE"/>
    <w:lvl w:ilvl="0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B2A37"/>
    <w:rsid w:val="00000587"/>
    <w:rsid w:val="000008F4"/>
    <w:rsid w:val="00005110"/>
    <w:rsid w:val="00005934"/>
    <w:rsid w:val="000070CC"/>
    <w:rsid w:val="000153AA"/>
    <w:rsid w:val="0002176E"/>
    <w:rsid w:val="0002377C"/>
    <w:rsid w:val="000310ED"/>
    <w:rsid w:val="000320A0"/>
    <w:rsid w:val="0003229A"/>
    <w:rsid w:val="0003527B"/>
    <w:rsid w:val="000359C8"/>
    <w:rsid w:val="000427AA"/>
    <w:rsid w:val="00042D5D"/>
    <w:rsid w:val="00043B5D"/>
    <w:rsid w:val="0004493D"/>
    <w:rsid w:val="00047029"/>
    <w:rsid w:val="0005092C"/>
    <w:rsid w:val="00051567"/>
    <w:rsid w:val="00052BBA"/>
    <w:rsid w:val="0005369C"/>
    <w:rsid w:val="00053A5C"/>
    <w:rsid w:val="00053ABB"/>
    <w:rsid w:val="00056B3E"/>
    <w:rsid w:val="00057EAE"/>
    <w:rsid w:val="00060185"/>
    <w:rsid w:val="00060B58"/>
    <w:rsid w:val="00062C34"/>
    <w:rsid w:val="000647E6"/>
    <w:rsid w:val="00066753"/>
    <w:rsid w:val="00066ECD"/>
    <w:rsid w:val="00070A6A"/>
    <w:rsid w:val="0007342D"/>
    <w:rsid w:val="00076B96"/>
    <w:rsid w:val="0008351F"/>
    <w:rsid w:val="00087BE7"/>
    <w:rsid w:val="000915F5"/>
    <w:rsid w:val="00091F10"/>
    <w:rsid w:val="0009778F"/>
    <w:rsid w:val="000A0422"/>
    <w:rsid w:val="000A734E"/>
    <w:rsid w:val="000B03A7"/>
    <w:rsid w:val="000B10C9"/>
    <w:rsid w:val="000B258C"/>
    <w:rsid w:val="000B4722"/>
    <w:rsid w:val="000B4CFB"/>
    <w:rsid w:val="000B500B"/>
    <w:rsid w:val="000C2329"/>
    <w:rsid w:val="000C3C3D"/>
    <w:rsid w:val="000C7A83"/>
    <w:rsid w:val="000D3D56"/>
    <w:rsid w:val="000D5E25"/>
    <w:rsid w:val="000D69BB"/>
    <w:rsid w:val="000D6F15"/>
    <w:rsid w:val="000D78F7"/>
    <w:rsid w:val="000E48E9"/>
    <w:rsid w:val="000E50D1"/>
    <w:rsid w:val="000F4998"/>
    <w:rsid w:val="000F4FCB"/>
    <w:rsid w:val="000F6553"/>
    <w:rsid w:val="000F6F28"/>
    <w:rsid w:val="000F7998"/>
    <w:rsid w:val="00101125"/>
    <w:rsid w:val="001056B2"/>
    <w:rsid w:val="001063FF"/>
    <w:rsid w:val="00106AA0"/>
    <w:rsid w:val="00106E31"/>
    <w:rsid w:val="00107724"/>
    <w:rsid w:val="00107A9A"/>
    <w:rsid w:val="00112D44"/>
    <w:rsid w:val="00112EF6"/>
    <w:rsid w:val="00115EEC"/>
    <w:rsid w:val="00117FDC"/>
    <w:rsid w:val="00125706"/>
    <w:rsid w:val="001324C7"/>
    <w:rsid w:val="0013506D"/>
    <w:rsid w:val="00135D77"/>
    <w:rsid w:val="00144BC6"/>
    <w:rsid w:val="00146B7D"/>
    <w:rsid w:val="00150F3E"/>
    <w:rsid w:val="00167C1D"/>
    <w:rsid w:val="00170FBC"/>
    <w:rsid w:val="00173771"/>
    <w:rsid w:val="0018546C"/>
    <w:rsid w:val="00192230"/>
    <w:rsid w:val="00192383"/>
    <w:rsid w:val="001938D9"/>
    <w:rsid w:val="001A2C90"/>
    <w:rsid w:val="001A4317"/>
    <w:rsid w:val="001A7EE1"/>
    <w:rsid w:val="001B0313"/>
    <w:rsid w:val="001B2308"/>
    <w:rsid w:val="001B411D"/>
    <w:rsid w:val="001C4411"/>
    <w:rsid w:val="001D6FDA"/>
    <w:rsid w:val="001D76FC"/>
    <w:rsid w:val="001E3CC2"/>
    <w:rsid w:val="001F2821"/>
    <w:rsid w:val="00200695"/>
    <w:rsid w:val="0020238C"/>
    <w:rsid w:val="00202887"/>
    <w:rsid w:val="00217A6D"/>
    <w:rsid w:val="00220E00"/>
    <w:rsid w:val="002215D6"/>
    <w:rsid w:val="002235BC"/>
    <w:rsid w:val="00227137"/>
    <w:rsid w:val="00227C98"/>
    <w:rsid w:val="002350DA"/>
    <w:rsid w:val="00235117"/>
    <w:rsid w:val="002371F5"/>
    <w:rsid w:val="00237651"/>
    <w:rsid w:val="00246A2C"/>
    <w:rsid w:val="002477DE"/>
    <w:rsid w:val="002505CE"/>
    <w:rsid w:val="00253F0B"/>
    <w:rsid w:val="0025538A"/>
    <w:rsid w:val="002610BB"/>
    <w:rsid w:val="00266220"/>
    <w:rsid w:val="00266632"/>
    <w:rsid w:val="0027042A"/>
    <w:rsid w:val="00270D96"/>
    <w:rsid w:val="00271584"/>
    <w:rsid w:val="0027251A"/>
    <w:rsid w:val="002737C6"/>
    <w:rsid w:val="002849F2"/>
    <w:rsid w:val="002937C4"/>
    <w:rsid w:val="00295936"/>
    <w:rsid w:val="002959F4"/>
    <w:rsid w:val="002969C4"/>
    <w:rsid w:val="002A25CB"/>
    <w:rsid w:val="002A3FF2"/>
    <w:rsid w:val="002A4BE4"/>
    <w:rsid w:val="002A743E"/>
    <w:rsid w:val="002B2CCE"/>
    <w:rsid w:val="002B34E1"/>
    <w:rsid w:val="002B42E6"/>
    <w:rsid w:val="002B4B7D"/>
    <w:rsid w:val="002B4C90"/>
    <w:rsid w:val="002B5A0A"/>
    <w:rsid w:val="002B5D4C"/>
    <w:rsid w:val="002B64F4"/>
    <w:rsid w:val="002B73F0"/>
    <w:rsid w:val="002C1F0F"/>
    <w:rsid w:val="002C244F"/>
    <w:rsid w:val="002C6D9E"/>
    <w:rsid w:val="002C76C9"/>
    <w:rsid w:val="002D21E7"/>
    <w:rsid w:val="002D4321"/>
    <w:rsid w:val="002D5F7E"/>
    <w:rsid w:val="002E27C5"/>
    <w:rsid w:val="002E4CF3"/>
    <w:rsid w:val="002F1E46"/>
    <w:rsid w:val="002F3557"/>
    <w:rsid w:val="00312DA1"/>
    <w:rsid w:val="00315551"/>
    <w:rsid w:val="00320D81"/>
    <w:rsid w:val="00326B45"/>
    <w:rsid w:val="00327DCD"/>
    <w:rsid w:val="0033427F"/>
    <w:rsid w:val="0033545E"/>
    <w:rsid w:val="00335A1A"/>
    <w:rsid w:val="00345645"/>
    <w:rsid w:val="00346B0F"/>
    <w:rsid w:val="00352A01"/>
    <w:rsid w:val="00366A2E"/>
    <w:rsid w:val="0037254D"/>
    <w:rsid w:val="003800BA"/>
    <w:rsid w:val="00383434"/>
    <w:rsid w:val="00385621"/>
    <w:rsid w:val="003900E9"/>
    <w:rsid w:val="00392587"/>
    <w:rsid w:val="00394603"/>
    <w:rsid w:val="003973BD"/>
    <w:rsid w:val="003A0AB3"/>
    <w:rsid w:val="003A118E"/>
    <w:rsid w:val="003A2659"/>
    <w:rsid w:val="003A3907"/>
    <w:rsid w:val="003A401A"/>
    <w:rsid w:val="003A6FF5"/>
    <w:rsid w:val="003B365D"/>
    <w:rsid w:val="003C148F"/>
    <w:rsid w:val="003C1FD0"/>
    <w:rsid w:val="003C3042"/>
    <w:rsid w:val="003C5486"/>
    <w:rsid w:val="003C617C"/>
    <w:rsid w:val="003D2A7E"/>
    <w:rsid w:val="003D2C25"/>
    <w:rsid w:val="003D3681"/>
    <w:rsid w:val="003D38C6"/>
    <w:rsid w:val="003D39AA"/>
    <w:rsid w:val="003D3A68"/>
    <w:rsid w:val="003D5400"/>
    <w:rsid w:val="003D5815"/>
    <w:rsid w:val="003D58E8"/>
    <w:rsid w:val="003E04B6"/>
    <w:rsid w:val="003E0C34"/>
    <w:rsid w:val="003E13BB"/>
    <w:rsid w:val="003E4AA4"/>
    <w:rsid w:val="003E4BA6"/>
    <w:rsid w:val="003E6071"/>
    <w:rsid w:val="003F2F04"/>
    <w:rsid w:val="00400601"/>
    <w:rsid w:val="00400C02"/>
    <w:rsid w:val="0040258A"/>
    <w:rsid w:val="0040783E"/>
    <w:rsid w:val="0041219E"/>
    <w:rsid w:val="0041679F"/>
    <w:rsid w:val="004172BB"/>
    <w:rsid w:val="004223A4"/>
    <w:rsid w:val="004241C9"/>
    <w:rsid w:val="00430CC1"/>
    <w:rsid w:val="00431533"/>
    <w:rsid w:val="00433E5F"/>
    <w:rsid w:val="0044094A"/>
    <w:rsid w:val="004415F2"/>
    <w:rsid w:val="00441ECF"/>
    <w:rsid w:val="004425EF"/>
    <w:rsid w:val="00444DA5"/>
    <w:rsid w:val="00447537"/>
    <w:rsid w:val="004528B9"/>
    <w:rsid w:val="00455D51"/>
    <w:rsid w:val="00464A6C"/>
    <w:rsid w:val="00465DC9"/>
    <w:rsid w:val="00466D73"/>
    <w:rsid w:val="004711E4"/>
    <w:rsid w:val="004753E7"/>
    <w:rsid w:val="0048093F"/>
    <w:rsid w:val="00480B39"/>
    <w:rsid w:val="00480DB7"/>
    <w:rsid w:val="0048217D"/>
    <w:rsid w:val="00485FBA"/>
    <w:rsid w:val="00490CB5"/>
    <w:rsid w:val="004954EF"/>
    <w:rsid w:val="004959FF"/>
    <w:rsid w:val="004A12BE"/>
    <w:rsid w:val="004A2DA8"/>
    <w:rsid w:val="004A360F"/>
    <w:rsid w:val="004A437E"/>
    <w:rsid w:val="004B45DC"/>
    <w:rsid w:val="004B5E80"/>
    <w:rsid w:val="004C2AD5"/>
    <w:rsid w:val="004C365E"/>
    <w:rsid w:val="004C480D"/>
    <w:rsid w:val="004C4962"/>
    <w:rsid w:val="004C4E97"/>
    <w:rsid w:val="004C4EDD"/>
    <w:rsid w:val="004C5AC1"/>
    <w:rsid w:val="004C5C38"/>
    <w:rsid w:val="004C5E11"/>
    <w:rsid w:val="004D186D"/>
    <w:rsid w:val="004D4826"/>
    <w:rsid w:val="004D5EAA"/>
    <w:rsid w:val="004D6F69"/>
    <w:rsid w:val="004E29FC"/>
    <w:rsid w:val="004E3940"/>
    <w:rsid w:val="004E4A13"/>
    <w:rsid w:val="004E4BAB"/>
    <w:rsid w:val="004E7C6F"/>
    <w:rsid w:val="004F02B2"/>
    <w:rsid w:val="004F4966"/>
    <w:rsid w:val="004F637B"/>
    <w:rsid w:val="005017B0"/>
    <w:rsid w:val="00504774"/>
    <w:rsid w:val="00504D3F"/>
    <w:rsid w:val="00522ACC"/>
    <w:rsid w:val="00522B85"/>
    <w:rsid w:val="005238DA"/>
    <w:rsid w:val="00523C6B"/>
    <w:rsid w:val="00523F30"/>
    <w:rsid w:val="00524B24"/>
    <w:rsid w:val="00524ED6"/>
    <w:rsid w:val="00526AC8"/>
    <w:rsid w:val="00526F75"/>
    <w:rsid w:val="00530DA4"/>
    <w:rsid w:val="00531844"/>
    <w:rsid w:val="0054316E"/>
    <w:rsid w:val="00544622"/>
    <w:rsid w:val="00545A01"/>
    <w:rsid w:val="00547ED6"/>
    <w:rsid w:val="00554FE8"/>
    <w:rsid w:val="005576E8"/>
    <w:rsid w:val="0056015E"/>
    <w:rsid w:val="00560C19"/>
    <w:rsid w:val="0057090D"/>
    <w:rsid w:val="00573C1D"/>
    <w:rsid w:val="00573FE4"/>
    <w:rsid w:val="00583255"/>
    <w:rsid w:val="00584DBA"/>
    <w:rsid w:val="005854E9"/>
    <w:rsid w:val="00585F4E"/>
    <w:rsid w:val="00586410"/>
    <w:rsid w:val="00587994"/>
    <w:rsid w:val="00587E15"/>
    <w:rsid w:val="005905BC"/>
    <w:rsid w:val="00592218"/>
    <w:rsid w:val="005A1FCC"/>
    <w:rsid w:val="005A2617"/>
    <w:rsid w:val="005A3216"/>
    <w:rsid w:val="005A3E78"/>
    <w:rsid w:val="005A403B"/>
    <w:rsid w:val="005A6FDE"/>
    <w:rsid w:val="005B1049"/>
    <w:rsid w:val="005B12D7"/>
    <w:rsid w:val="005C03A9"/>
    <w:rsid w:val="005C0B69"/>
    <w:rsid w:val="005C227A"/>
    <w:rsid w:val="005C2A92"/>
    <w:rsid w:val="005C2CE5"/>
    <w:rsid w:val="005C7C0B"/>
    <w:rsid w:val="005D2185"/>
    <w:rsid w:val="005D3C83"/>
    <w:rsid w:val="005E1017"/>
    <w:rsid w:val="005E1C23"/>
    <w:rsid w:val="005E3A2C"/>
    <w:rsid w:val="005F4AAD"/>
    <w:rsid w:val="005F4C1C"/>
    <w:rsid w:val="00600C3F"/>
    <w:rsid w:val="0060518E"/>
    <w:rsid w:val="006054A7"/>
    <w:rsid w:val="006077E5"/>
    <w:rsid w:val="00611F28"/>
    <w:rsid w:val="00614770"/>
    <w:rsid w:val="00617146"/>
    <w:rsid w:val="00621310"/>
    <w:rsid w:val="00621C8A"/>
    <w:rsid w:val="00621F21"/>
    <w:rsid w:val="0062567F"/>
    <w:rsid w:val="00631246"/>
    <w:rsid w:val="00631B9E"/>
    <w:rsid w:val="00632BBB"/>
    <w:rsid w:val="0063340C"/>
    <w:rsid w:val="00634E0B"/>
    <w:rsid w:val="00637EE6"/>
    <w:rsid w:val="00640AAF"/>
    <w:rsid w:val="006443A0"/>
    <w:rsid w:val="00644C3A"/>
    <w:rsid w:val="00646B48"/>
    <w:rsid w:val="00646CD8"/>
    <w:rsid w:val="00654E03"/>
    <w:rsid w:val="00655406"/>
    <w:rsid w:val="00656931"/>
    <w:rsid w:val="00661235"/>
    <w:rsid w:val="00661903"/>
    <w:rsid w:val="00661C9E"/>
    <w:rsid w:val="006661A7"/>
    <w:rsid w:val="00667425"/>
    <w:rsid w:val="006702E2"/>
    <w:rsid w:val="00673B9B"/>
    <w:rsid w:val="00673E68"/>
    <w:rsid w:val="00682730"/>
    <w:rsid w:val="00684156"/>
    <w:rsid w:val="006950D2"/>
    <w:rsid w:val="00697510"/>
    <w:rsid w:val="00697A8D"/>
    <w:rsid w:val="00697E2F"/>
    <w:rsid w:val="006A1C5A"/>
    <w:rsid w:val="006A4763"/>
    <w:rsid w:val="006A49F7"/>
    <w:rsid w:val="006A4D22"/>
    <w:rsid w:val="006B53D4"/>
    <w:rsid w:val="006C57B2"/>
    <w:rsid w:val="006C6381"/>
    <w:rsid w:val="006D00EB"/>
    <w:rsid w:val="006D0F2A"/>
    <w:rsid w:val="006D33EB"/>
    <w:rsid w:val="006D4CAD"/>
    <w:rsid w:val="006D5E0A"/>
    <w:rsid w:val="006E1300"/>
    <w:rsid w:val="006E16B1"/>
    <w:rsid w:val="006E4913"/>
    <w:rsid w:val="006E6E43"/>
    <w:rsid w:val="006E7C50"/>
    <w:rsid w:val="006F4162"/>
    <w:rsid w:val="006F4EEF"/>
    <w:rsid w:val="006F5E13"/>
    <w:rsid w:val="006F74D7"/>
    <w:rsid w:val="00705FED"/>
    <w:rsid w:val="00711EFE"/>
    <w:rsid w:val="0071430A"/>
    <w:rsid w:val="00715614"/>
    <w:rsid w:val="0071644F"/>
    <w:rsid w:val="007171A9"/>
    <w:rsid w:val="00717F7C"/>
    <w:rsid w:val="00720C71"/>
    <w:rsid w:val="00723655"/>
    <w:rsid w:val="00731547"/>
    <w:rsid w:val="007315A7"/>
    <w:rsid w:val="007327BE"/>
    <w:rsid w:val="00732C2B"/>
    <w:rsid w:val="00733C4F"/>
    <w:rsid w:val="007360F9"/>
    <w:rsid w:val="007363FD"/>
    <w:rsid w:val="007425F9"/>
    <w:rsid w:val="00742A24"/>
    <w:rsid w:val="00742C87"/>
    <w:rsid w:val="007444F2"/>
    <w:rsid w:val="00747B25"/>
    <w:rsid w:val="00750B29"/>
    <w:rsid w:val="00752829"/>
    <w:rsid w:val="00752E2B"/>
    <w:rsid w:val="00754249"/>
    <w:rsid w:val="00755E34"/>
    <w:rsid w:val="007604FA"/>
    <w:rsid w:val="00763D38"/>
    <w:rsid w:val="00765250"/>
    <w:rsid w:val="007655FC"/>
    <w:rsid w:val="00771570"/>
    <w:rsid w:val="0077218C"/>
    <w:rsid w:val="007730EE"/>
    <w:rsid w:val="0077452E"/>
    <w:rsid w:val="00780746"/>
    <w:rsid w:val="00781D92"/>
    <w:rsid w:val="007836C9"/>
    <w:rsid w:val="00785F63"/>
    <w:rsid w:val="00791A88"/>
    <w:rsid w:val="00793077"/>
    <w:rsid w:val="00794D1D"/>
    <w:rsid w:val="007A6C99"/>
    <w:rsid w:val="007B000A"/>
    <w:rsid w:val="007B2284"/>
    <w:rsid w:val="007B6CBA"/>
    <w:rsid w:val="007B7251"/>
    <w:rsid w:val="007C0732"/>
    <w:rsid w:val="007C31AB"/>
    <w:rsid w:val="007C49DB"/>
    <w:rsid w:val="007D0A69"/>
    <w:rsid w:val="007D6209"/>
    <w:rsid w:val="007E0765"/>
    <w:rsid w:val="007E0FD7"/>
    <w:rsid w:val="007E153F"/>
    <w:rsid w:val="007E4C43"/>
    <w:rsid w:val="007E5DBA"/>
    <w:rsid w:val="007E799C"/>
    <w:rsid w:val="007F3230"/>
    <w:rsid w:val="007F375B"/>
    <w:rsid w:val="007F4EE0"/>
    <w:rsid w:val="007F5930"/>
    <w:rsid w:val="007F735C"/>
    <w:rsid w:val="007F7FE7"/>
    <w:rsid w:val="00801054"/>
    <w:rsid w:val="008031C9"/>
    <w:rsid w:val="008064C6"/>
    <w:rsid w:val="00813954"/>
    <w:rsid w:val="00813A65"/>
    <w:rsid w:val="00816229"/>
    <w:rsid w:val="00816FAF"/>
    <w:rsid w:val="008179EF"/>
    <w:rsid w:val="00817ED4"/>
    <w:rsid w:val="0082007D"/>
    <w:rsid w:val="008209E2"/>
    <w:rsid w:val="00821BEB"/>
    <w:rsid w:val="00822E9B"/>
    <w:rsid w:val="008377DA"/>
    <w:rsid w:val="0084491F"/>
    <w:rsid w:val="008455C9"/>
    <w:rsid w:val="00846233"/>
    <w:rsid w:val="0084641F"/>
    <w:rsid w:val="008535FF"/>
    <w:rsid w:val="00856CDB"/>
    <w:rsid w:val="0085747B"/>
    <w:rsid w:val="00860AFB"/>
    <w:rsid w:val="00860DAC"/>
    <w:rsid w:val="008649EF"/>
    <w:rsid w:val="00870FCB"/>
    <w:rsid w:val="0087197F"/>
    <w:rsid w:val="008721D3"/>
    <w:rsid w:val="00874EFA"/>
    <w:rsid w:val="008758BE"/>
    <w:rsid w:val="00875AF0"/>
    <w:rsid w:val="00876260"/>
    <w:rsid w:val="0088152E"/>
    <w:rsid w:val="0088351B"/>
    <w:rsid w:val="00886045"/>
    <w:rsid w:val="0088678E"/>
    <w:rsid w:val="00887978"/>
    <w:rsid w:val="00891BBB"/>
    <w:rsid w:val="00891C00"/>
    <w:rsid w:val="00895F13"/>
    <w:rsid w:val="008B0B58"/>
    <w:rsid w:val="008B39E9"/>
    <w:rsid w:val="008B3D9C"/>
    <w:rsid w:val="008B6E4D"/>
    <w:rsid w:val="008C637A"/>
    <w:rsid w:val="008D394F"/>
    <w:rsid w:val="008D3C0A"/>
    <w:rsid w:val="008D5591"/>
    <w:rsid w:val="008D7012"/>
    <w:rsid w:val="008E005C"/>
    <w:rsid w:val="008E0486"/>
    <w:rsid w:val="008E1D9A"/>
    <w:rsid w:val="008E3C51"/>
    <w:rsid w:val="008E457B"/>
    <w:rsid w:val="008E7269"/>
    <w:rsid w:val="008E7A1D"/>
    <w:rsid w:val="008F06E7"/>
    <w:rsid w:val="008F6997"/>
    <w:rsid w:val="00916DD4"/>
    <w:rsid w:val="00917AA3"/>
    <w:rsid w:val="009246EE"/>
    <w:rsid w:val="00927451"/>
    <w:rsid w:val="00927DED"/>
    <w:rsid w:val="009321F3"/>
    <w:rsid w:val="00933451"/>
    <w:rsid w:val="009341EB"/>
    <w:rsid w:val="009348B4"/>
    <w:rsid w:val="00935025"/>
    <w:rsid w:val="00936DC8"/>
    <w:rsid w:val="00941575"/>
    <w:rsid w:val="00951F55"/>
    <w:rsid w:val="00951FFB"/>
    <w:rsid w:val="00953B28"/>
    <w:rsid w:val="009545D5"/>
    <w:rsid w:val="00954DCC"/>
    <w:rsid w:val="0096215F"/>
    <w:rsid w:val="0096293B"/>
    <w:rsid w:val="0096334B"/>
    <w:rsid w:val="00964247"/>
    <w:rsid w:val="00966751"/>
    <w:rsid w:val="00971A23"/>
    <w:rsid w:val="00975DF5"/>
    <w:rsid w:val="00977292"/>
    <w:rsid w:val="009829DD"/>
    <w:rsid w:val="00990232"/>
    <w:rsid w:val="00990D7C"/>
    <w:rsid w:val="009930A3"/>
    <w:rsid w:val="00993442"/>
    <w:rsid w:val="00993D28"/>
    <w:rsid w:val="009961A4"/>
    <w:rsid w:val="009962DC"/>
    <w:rsid w:val="009A070B"/>
    <w:rsid w:val="009A11BD"/>
    <w:rsid w:val="009A4816"/>
    <w:rsid w:val="009A50A7"/>
    <w:rsid w:val="009B00A3"/>
    <w:rsid w:val="009B2363"/>
    <w:rsid w:val="009B2679"/>
    <w:rsid w:val="009C14C4"/>
    <w:rsid w:val="009C5C90"/>
    <w:rsid w:val="009C6678"/>
    <w:rsid w:val="009C7A05"/>
    <w:rsid w:val="009D1C1F"/>
    <w:rsid w:val="009D4952"/>
    <w:rsid w:val="009E072A"/>
    <w:rsid w:val="009E3CC6"/>
    <w:rsid w:val="009F0DC0"/>
    <w:rsid w:val="009F4FD8"/>
    <w:rsid w:val="009F500C"/>
    <w:rsid w:val="009F554D"/>
    <w:rsid w:val="009F672C"/>
    <w:rsid w:val="00A011FB"/>
    <w:rsid w:val="00A020F2"/>
    <w:rsid w:val="00A02E27"/>
    <w:rsid w:val="00A11070"/>
    <w:rsid w:val="00A12A46"/>
    <w:rsid w:val="00A13EA9"/>
    <w:rsid w:val="00A1680A"/>
    <w:rsid w:val="00A222BB"/>
    <w:rsid w:val="00A22580"/>
    <w:rsid w:val="00A25407"/>
    <w:rsid w:val="00A402EB"/>
    <w:rsid w:val="00A414EC"/>
    <w:rsid w:val="00A42B8E"/>
    <w:rsid w:val="00A43015"/>
    <w:rsid w:val="00A43EC3"/>
    <w:rsid w:val="00A44744"/>
    <w:rsid w:val="00A47CAE"/>
    <w:rsid w:val="00A50B38"/>
    <w:rsid w:val="00A52799"/>
    <w:rsid w:val="00A57297"/>
    <w:rsid w:val="00A640CA"/>
    <w:rsid w:val="00A64F73"/>
    <w:rsid w:val="00A6641F"/>
    <w:rsid w:val="00A66995"/>
    <w:rsid w:val="00A66B6F"/>
    <w:rsid w:val="00A6712D"/>
    <w:rsid w:val="00A675E5"/>
    <w:rsid w:val="00A704D0"/>
    <w:rsid w:val="00A73B18"/>
    <w:rsid w:val="00A73E30"/>
    <w:rsid w:val="00A76C61"/>
    <w:rsid w:val="00A815A4"/>
    <w:rsid w:val="00A90190"/>
    <w:rsid w:val="00A909EB"/>
    <w:rsid w:val="00A91E52"/>
    <w:rsid w:val="00AA25F2"/>
    <w:rsid w:val="00AA2C32"/>
    <w:rsid w:val="00AA6C87"/>
    <w:rsid w:val="00AB0DD3"/>
    <w:rsid w:val="00AB5603"/>
    <w:rsid w:val="00AC00B7"/>
    <w:rsid w:val="00AC0559"/>
    <w:rsid w:val="00AC40A4"/>
    <w:rsid w:val="00AC415E"/>
    <w:rsid w:val="00AC4FB1"/>
    <w:rsid w:val="00AC74AA"/>
    <w:rsid w:val="00AC7EF5"/>
    <w:rsid w:val="00AD0BD3"/>
    <w:rsid w:val="00AD5603"/>
    <w:rsid w:val="00AD7471"/>
    <w:rsid w:val="00AD7904"/>
    <w:rsid w:val="00AE1371"/>
    <w:rsid w:val="00AE1CEA"/>
    <w:rsid w:val="00AE293A"/>
    <w:rsid w:val="00AE6B58"/>
    <w:rsid w:val="00AF104B"/>
    <w:rsid w:val="00AF4995"/>
    <w:rsid w:val="00AF5D60"/>
    <w:rsid w:val="00B00413"/>
    <w:rsid w:val="00B00D91"/>
    <w:rsid w:val="00B0324E"/>
    <w:rsid w:val="00B05001"/>
    <w:rsid w:val="00B05F52"/>
    <w:rsid w:val="00B072B7"/>
    <w:rsid w:val="00B104C4"/>
    <w:rsid w:val="00B10511"/>
    <w:rsid w:val="00B11C97"/>
    <w:rsid w:val="00B154FE"/>
    <w:rsid w:val="00B22879"/>
    <w:rsid w:val="00B22D61"/>
    <w:rsid w:val="00B349F6"/>
    <w:rsid w:val="00B3715A"/>
    <w:rsid w:val="00B40224"/>
    <w:rsid w:val="00B45A3F"/>
    <w:rsid w:val="00B473FE"/>
    <w:rsid w:val="00B520AE"/>
    <w:rsid w:val="00B54E5B"/>
    <w:rsid w:val="00B60A3F"/>
    <w:rsid w:val="00B65540"/>
    <w:rsid w:val="00B6763A"/>
    <w:rsid w:val="00B7500B"/>
    <w:rsid w:val="00B826F8"/>
    <w:rsid w:val="00B82D77"/>
    <w:rsid w:val="00B8304F"/>
    <w:rsid w:val="00B8563F"/>
    <w:rsid w:val="00B86E5F"/>
    <w:rsid w:val="00B93672"/>
    <w:rsid w:val="00B93B5B"/>
    <w:rsid w:val="00B948B7"/>
    <w:rsid w:val="00B94B51"/>
    <w:rsid w:val="00B94DD9"/>
    <w:rsid w:val="00B94DFF"/>
    <w:rsid w:val="00B96A4B"/>
    <w:rsid w:val="00BA256E"/>
    <w:rsid w:val="00BB0C0D"/>
    <w:rsid w:val="00BB24CF"/>
    <w:rsid w:val="00BC0DA0"/>
    <w:rsid w:val="00BC3812"/>
    <w:rsid w:val="00BC58DA"/>
    <w:rsid w:val="00BD1DF1"/>
    <w:rsid w:val="00BD3C69"/>
    <w:rsid w:val="00BD4EBE"/>
    <w:rsid w:val="00BD60C0"/>
    <w:rsid w:val="00BD7FC9"/>
    <w:rsid w:val="00BE1BD1"/>
    <w:rsid w:val="00BE1E55"/>
    <w:rsid w:val="00BE355E"/>
    <w:rsid w:val="00BE514F"/>
    <w:rsid w:val="00BE7FA1"/>
    <w:rsid w:val="00BF019D"/>
    <w:rsid w:val="00BF2809"/>
    <w:rsid w:val="00BF4C73"/>
    <w:rsid w:val="00C0063C"/>
    <w:rsid w:val="00C14C98"/>
    <w:rsid w:val="00C203D7"/>
    <w:rsid w:val="00C27059"/>
    <w:rsid w:val="00C33C75"/>
    <w:rsid w:val="00C3402A"/>
    <w:rsid w:val="00C34528"/>
    <w:rsid w:val="00C34A17"/>
    <w:rsid w:val="00C3710D"/>
    <w:rsid w:val="00C42508"/>
    <w:rsid w:val="00C42D50"/>
    <w:rsid w:val="00C43609"/>
    <w:rsid w:val="00C44D06"/>
    <w:rsid w:val="00C5251A"/>
    <w:rsid w:val="00C57C34"/>
    <w:rsid w:val="00C605EA"/>
    <w:rsid w:val="00C66B78"/>
    <w:rsid w:val="00C70438"/>
    <w:rsid w:val="00C75141"/>
    <w:rsid w:val="00C762D3"/>
    <w:rsid w:val="00C76FCB"/>
    <w:rsid w:val="00C91021"/>
    <w:rsid w:val="00C91FE1"/>
    <w:rsid w:val="00C935B3"/>
    <w:rsid w:val="00C94F0B"/>
    <w:rsid w:val="00CA0A62"/>
    <w:rsid w:val="00CA5C0E"/>
    <w:rsid w:val="00CB04E9"/>
    <w:rsid w:val="00CB2191"/>
    <w:rsid w:val="00CB4763"/>
    <w:rsid w:val="00CB66DF"/>
    <w:rsid w:val="00CB71D3"/>
    <w:rsid w:val="00CC0BFD"/>
    <w:rsid w:val="00CC3866"/>
    <w:rsid w:val="00CC6156"/>
    <w:rsid w:val="00CC72B5"/>
    <w:rsid w:val="00CD4AD7"/>
    <w:rsid w:val="00CD67B1"/>
    <w:rsid w:val="00CE1AF7"/>
    <w:rsid w:val="00CE7DAC"/>
    <w:rsid w:val="00CF18F1"/>
    <w:rsid w:val="00CF28B4"/>
    <w:rsid w:val="00CF4481"/>
    <w:rsid w:val="00CF498A"/>
    <w:rsid w:val="00CF5B80"/>
    <w:rsid w:val="00D04BEA"/>
    <w:rsid w:val="00D05208"/>
    <w:rsid w:val="00D05CFF"/>
    <w:rsid w:val="00D070F0"/>
    <w:rsid w:val="00D14620"/>
    <w:rsid w:val="00D21051"/>
    <w:rsid w:val="00D217F2"/>
    <w:rsid w:val="00D316E6"/>
    <w:rsid w:val="00D3172B"/>
    <w:rsid w:val="00D33409"/>
    <w:rsid w:val="00D337FE"/>
    <w:rsid w:val="00D349E4"/>
    <w:rsid w:val="00D40409"/>
    <w:rsid w:val="00D4453D"/>
    <w:rsid w:val="00D501B9"/>
    <w:rsid w:val="00D550D7"/>
    <w:rsid w:val="00D60510"/>
    <w:rsid w:val="00D62EBC"/>
    <w:rsid w:val="00D647C4"/>
    <w:rsid w:val="00D649F5"/>
    <w:rsid w:val="00D72AFF"/>
    <w:rsid w:val="00D7477B"/>
    <w:rsid w:val="00D81566"/>
    <w:rsid w:val="00D8280A"/>
    <w:rsid w:val="00D82BAF"/>
    <w:rsid w:val="00D87670"/>
    <w:rsid w:val="00D92C66"/>
    <w:rsid w:val="00D95EF0"/>
    <w:rsid w:val="00D9714A"/>
    <w:rsid w:val="00DA005D"/>
    <w:rsid w:val="00DA719B"/>
    <w:rsid w:val="00DA72C9"/>
    <w:rsid w:val="00DA732F"/>
    <w:rsid w:val="00DB6826"/>
    <w:rsid w:val="00DB79EC"/>
    <w:rsid w:val="00DC3B72"/>
    <w:rsid w:val="00DC513C"/>
    <w:rsid w:val="00DD1869"/>
    <w:rsid w:val="00DD305B"/>
    <w:rsid w:val="00DD41C7"/>
    <w:rsid w:val="00DD49C8"/>
    <w:rsid w:val="00DD5E3F"/>
    <w:rsid w:val="00DD775B"/>
    <w:rsid w:val="00DE01F2"/>
    <w:rsid w:val="00DE3CC5"/>
    <w:rsid w:val="00DE4EE3"/>
    <w:rsid w:val="00DE5BA1"/>
    <w:rsid w:val="00DF2923"/>
    <w:rsid w:val="00DF45F6"/>
    <w:rsid w:val="00DF6117"/>
    <w:rsid w:val="00E01EE8"/>
    <w:rsid w:val="00E065A9"/>
    <w:rsid w:val="00E12BA3"/>
    <w:rsid w:val="00E131EA"/>
    <w:rsid w:val="00E16426"/>
    <w:rsid w:val="00E17579"/>
    <w:rsid w:val="00E178CC"/>
    <w:rsid w:val="00E20AF1"/>
    <w:rsid w:val="00E21642"/>
    <w:rsid w:val="00E225F4"/>
    <w:rsid w:val="00E23F5C"/>
    <w:rsid w:val="00E24094"/>
    <w:rsid w:val="00E26645"/>
    <w:rsid w:val="00E27804"/>
    <w:rsid w:val="00E41322"/>
    <w:rsid w:val="00E45E32"/>
    <w:rsid w:val="00E532EC"/>
    <w:rsid w:val="00E55836"/>
    <w:rsid w:val="00E65648"/>
    <w:rsid w:val="00E65F62"/>
    <w:rsid w:val="00E70335"/>
    <w:rsid w:val="00E71F4D"/>
    <w:rsid w:val="00E756E1"/>
    <w:rsid w:val="00E76AA9"/>
    <w:rsid w:val="00E77A46"/>
    <w:rsid w:val="00E82C5F"/>
    <w:rsid w:val="00E82DCD"/>
    <w:rsid w:val="00E82F9A"/>
    <w:rsid w:val="00E92B20"/>
    <w:rsid w:val="00E949C8"/>
    <w:rsid w:val="00E96C91"/>
    <w:rsid w:val="00EA261F"/>
    <w:rsid w:val="00EA3D4F"/>
    <w:rsid w:val="00EB1872"/>
    <w:rsid w:val="00EB63C2"/>
    <w:rsid w:val="00EB6662"/>
    <w:rsid w:val="00EB768E"/>
    <w:rsid w:val="00EB7C3B"/>
    <w:rsid w:val="00EC5B1F"/>
    <w:rsid w:val="00EC6346"/>
    <w:rsid w:val="00ED1DB1"/>
    <w:rsid w:val="00ED2FE7"/>
    <w:rsid w:val="00EE6A88"/>
    <w:rsid w:val="00F043B8"/>
    <w:rsid w:val="00F07445"/>
    <w:rsid w:val="00F14342"/>
    <w:rsid w:val="00F14DF9"/>
    <w:rsid w:val="00F24E0B"/>
    <w:rsid w:val="00F34E94"/>
    <w:rsid w:val="00F36648"/>
    <w:rsid w:val="00F42D71"/>
    <w:rsid w:val="00F44E6E"/>
    <w:rsid w:val="00F5077B"/>
    <w:rsid w:val="00F5284C"/>
    <w:rsid w:val="00F54286"/>
    <w:rsid w:val="00F573B6"/>
    <w:rsid w:val="00F639C1"/>
    <w:rsid w:val="00F6581B"/>
    <w:rsid w:val="00F66E8D"/>
    <w:rsid w:val="00F67245"/>
    <w:rsid w:val="00F67815"/>
    <w:rsid w:val="00F71FE7"/>
    <w:rsid w:val="00F75329"/>
    <w:rsid w:val="00F8055B"/>
    <w:rsid w:val="00F856F7"/>
    <w:rsid w:val="00F86701"/>
    <w:rsid w:val="00F9599F"/>
    <w:rsid w:val="00F96AE8"/>
    <w:rsid w:val="00FB0A71"/>
    <w:rsid w:val="00FB1EF7"/>
    <w:rsid w:val="00FB2A37"/>
    <w:rsid w:val="00FB3277"/>
    <w:rsid w:val="00FB4AF4"/>
    <w:rsid w:val="00FB615D"/>
    <w:rsid w:val="00FB656B"/>
    <w:rsid w:val="00FB7B38"/>
    <w:rsid w:val="00FC0391"/>
    <w:rsid w:val="00FC7B4B"/>
    <w:rsid w:val="00FD2133"/>
    <w:rsid w:val="00FD4427"/>
    <w:rsid w:val="00FD4F96"/>
    <w:rsid w:val="00FD7411"/>
    <w:rsid w:val="00FD760F"/>
    <w:rsid w:val="00FE0F1C"/>
    <w:rsid w:val="00FE48B3"/>
    <w:rsid w:val="00FE613A"/>
    <w:rsid w:val="00FF2A8C"/>
    <w:rsid w:val="00FF5B9E"/>
    <w:rsid w:val="00FF76F1"/>
    <w:rsid w:val="04B35086"/>
    <w:rsid w:val="121C011B"/>
    <w:rsid w:val="241E3B2F"/>
    <w:rsid w:val="24727582"/>
    <w:rsid w:val="309C54E6"/>
    <w:rsid w:val="42357154"/>
    <w:rsid w:val="429136C6"/>
    <w:rsid w:val="4CE43DAD"/>
    <w:rsid w:val="559F3EFD"/>
    <w:rsid w:val="55CF048A"/>
    <w:rsid w:val="570766F3"/>
    <w:rsid w:val="6A34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42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2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5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425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C4250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qFormat/>
    <w:rsid w:val="00C42508"/>
    <w:pPr>
      <w:spacing w:after="120"/>
    </w:pPr>
    <w:rPr>
      <w:rFonts w:eastAsia="Arial Unicode MS" w:cs="Arial Unicode MS"/>
      <w:color w:val="000000"/>
    </w:rPr>
  </w:style>
  <w:style w:type="paragraph" w:styleId="a8">
    <w:name w:val="footer"/>
    <w:basedOn w:val="a"/>
    <w:link w:val="a9"/>
    <w:uiPriority w:val="99"/>
    <w:unhideWhenUsed/>
    <w:qFormat/>
    <w:rsid w:val="00C4250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zh-CN"/>
    </w:rPr>
  </w:style>
  <w:style w:type="paragraph" w:styleId="aa">
    <w:name w:val="Normal (Web)"/>
    <w:basedOn w:val="a"/>
    <w:uiPriority w:val="99"/>
    <w:unhideWhenUsed/>
    <w:qFormat/>
    <w:rsid w:val="00C4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rsid w:val="00C42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2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425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425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C42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C42508"/>
    <w:rPr>
      <w:rFonts w:ascii="Calibri" w:eastAsia="Calibri" w:hAnsi="Calibri" w:cs="Times New Roman"/>
      <w:lang w:val="zh-CN"/>
    </w:rPr>
  </w:style>
  <w:style w:type="character" w:customStyle="1" w:styleId="10">
    <w:name w:val="Заголовок 1 Знак"/>
    <w:basedOn w:val="a0"/>
    <w:link w:val="1"/>
    <w:uiPriority w:val="9"/>
    <w:qFormat/>
    <w:rsid w:val="00C42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42508"/>
  </w:style>
  <w:style w:type="table" w:customStyle="1" w:styleId="TableNormal">
    <w:name w:val="Table Normal"/>
    <w:qFormat/>
    <w:rsid w:val="00C42508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OC Heading"/>
    <w:basedOn w:val="1"/>
    <w:next w:val="a"/>
    <w:uiPriority w:val="39"/>
    <w:unhideWhenUsed/>
    <w:qFormat/>
    <w:rsid w:val="008377D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377DA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8377D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D76FC"/>
    <w:pPr>
      <w:spacing w:after="100"/>
    </w:pPr>
  </w:style>
  <w:style w:type="character" w:styleId="af">
    <w:name w:val="FollowedHyperlink"/>
    <w:basedOn w:val="a0"/>
    <w:uiPriority w:val="99"/>
    <w:semiHidden/>
    <w:unhideWhenUsed/>
    <w:rsid w:val="00B8304F"/>
    <w:rPr>
      <w:color w:val="800080" w:themeColor="followedHyperlink"/>
      <w:u w:val="single"/>
    </w:rPr>
  </w:style>
  <w:style w:type="paragraph" w:customStyle="1" w:styleId="c20">
    <w:name w:val="c20"/>
    <w:basedOn w:val="a"/>
    <w:rsid w:val="005D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2185"/>
  </w:style>
  <w:style w:type="paragraph" w:customStyle="1" w:styleId="c0">
    <w:name w:val="c0"/>
    <w:basedOn w:val="a"/>
    <w:rsid w:val="000B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4CFB"/>
  </w:style>
  <w:style w:type="paragraph" w:customStyle="1" w:styleId="c4">
    <w:name w:val="c4"/>
    <w:basedOn w:val="a"/>
    <w:rsid w:val="000B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4CFB"/>
  </w:style>
  <w:style w:type="character" w:styleId="af0">
    <w:name w:val="Strong"/>
    <w:basedOn w:val="a0"/>
    <w:uiPriority w:val="22"/>
    <w:qFormat/>
    <w:rsid w:val="00523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video4106619_169471500" TargetMode="External"/><Relationship Id="rId13" Type="http://schemas.openxmlformats.org/officeDocument/2006/relationships/hyperlink" Target="https://sites.google.com/site/sajthoreograficeskojskoly/slovar-horeograficeskih-terminov" TargetMode="External"/><Relationship Id="rId18" Type="http://schemas.openxmlformats.org/officeDocument/2006/relationships/hyperlink" Target="https://ru.wikipedia.org/wiki/%D0%A1%D1%82%D0%BE%D0%B8%D0%BC%D0%BE%D1%81%D1%82%D1%8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azvitierebenka.com/2010/03/5-6.html%23.VFkT6fmsVyg" TargetMode="External"/><Relationship Id="rId17" Type="http://schemas.openxmlformats.org/officeDocument/2006/relationships/hyperlink" Target="https://ru.wikipedia.org/wiki/%D0%9A%D1%83%D0%BB%D1%8C%D1%82%D1%83%D1%80%D0%B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ncedb.ru/hip-hop/phot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ncedb.ru/hip-hop/music/" TargetMode="External"/><Relationship Id="rId19" Type="http://schemas.openxmlformats.org/officeDocument/2006/relationships/hyperlink" Target="https://ktonanovenkogo.ru/voprosy-i-otvety/konstruktivnyj-ehto-kako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ncedb.ru/hip-hop/education/vide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1CEF-4123-436F-852F-0B63B8AE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7083</Words>
  <Characters>40377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МАУДО "ДПШ"</Company>
  <LinksUpToDate>false</LinksUpToDate>
  <CharactersWithSpaces>47366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Машкарина Ольга</dc:creator>
  <cp:lastModifiedBy>ula</cp:lastModifiedBy>
  <cp:revision>2</cp:revision>
  <cp:lastPrinted>2023-09-21T06:14:00Z</cp:lastPrinted>
  <dcterms:created xsi:type="dcterms:W3CDTF">2024-10-17T21:18:00Z</dcterms:created>
  <dcterms:modified xsi:type="dcterms:W3CDTF">2024-10-17T21:18:00Z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B2DD3686C3C44C57A34507608F5A06A1</vt:lpwstr>
  </property>
</Properties>
</file>