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76" w:rsidRPr="00360319" w:rsidRDefault="00D50476" w:rsidP="00D0252A">
      <w:pPr>
        <w:spacing w:line="23" w:lineRule="atLeast"/>
        <w:jc w:val="center"/>
        <w:rPr>
          <w:color w:val="000000" w:themeColor="text1"/>
          <w:sz w:val="26"/>
          <w:szCs w:val="26"/>
        </w:rPr>
      </w:pPr>
    </w:p>
    <w:p w:rsidR="00D50476" w:rsidRPr="00360319" w:rsidRDefault="00D50476" w:rsidP="00D0252A">
      <w:pPr>
        <w:spacing w:line="23" w:lineRule="atLeast"/>
        <w:jc w:val="right"/>
        <w:rPr>
          <w:rFonts w:eastAsia="Calibri"/>
          <w:color w:val="000000" w:themeColor="text1"/>
          <w:sz w:val="26"/>
          <w:szCs w:val="26"/>
        </w:rPr>
      </w:pPr>
    </w:p>
    <w:p w:rsidR="00B747F6" w:rsidRPr="00E07DC0" w:rsidRDefault="00B747F6" w:rsidP="00B747F6">
      <w:pPr>
        <w:jc w:val="right"/>
        <w:rPr>
          <w:rFonts w:eastAsia="Calibri"/>
          <w:sz w:val="26"/>
          <w:szCs w:val="26"/>
          <w:lang w:eastAsia="en-US"/>
        </w:rPr>
      </w:pPr>
    </w:p>
    <w:p w:rsidR="00D50476" w:rsidRPr="00360319" w:rsidRDefault="00D50476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D50476" w:rsidRDefault="00D50476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Default="00A640A9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Default="00A640A9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Default="00A640A9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Default="00A640A9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Default="00A640A9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Default="00A640A9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Default="00A640A9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Default="00A640A9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Default="00A640A9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Pr="00360319" w:rsidRDefault="00A640A9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1E3E96" w:rsidRDefault="001E3E96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1E3E96" w:rsidRDefault="001E3E96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1E3E96" w:rsidRDefault="001E3E96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A640A9" w:rsidRPr="00A640A9" w:rsidRDefault="00D50476" w:rsidP="00D0252A">
      <w:pPr>
        <w:spacing w:line="23" w:lineRule="atLeast"/>
        <w:jc w:val="center"/>
        <w:rPr>
          <w:b/>
          <w:color w:val="000000" w:themeColor="text1"/>
          <w:sz w:val="40"/>
          <w:szCs w:val="40"/>
        </w:rPr>
      </w:pPr>
      <w:r w:rsidRPr="00A640A9">
        <w:rPr>
          <w:b/>
          <w:color w:val="000000" w:themeColor="text1"/>
          <w:sz w:val="40"/>
          <w:szCs w:val="40"/>
        </w:rPr>
        <w:t xml:space="preserve"> ПРОГРАММА</w:t>
      </w:r>
      <w:r w:rsidR="00A640A9" w:rsidRPr="00A640A9">
        <w:rPr>
          <w:b/>
          <w:color w:val="000000" w:themeColor="text1"/>
          <w:sz w:val="40"/>
          <w:szCs w:val="40"/>
        </w:rPr>
        <w:t xml:space="preserve"> КУРСА</w:t>
      </w:r>
      <w:r w:rsidR="007C4540">
        <w:rPr>
          <w:b/>
          <w:color w:val="000000" w:themeColor="text1"/>
          <w:sz w:val="40"/>
          <w:szCs w:val="40"/>
        </w:rPr>
        <w:t xml:space="preserve"> ВД </w:t>
      </w:r>
    </w:p>
    <w:p w:rsidR="00A640A9" w:rsidRPr="00A640A9" w:rsidRDefault="00A640A9" w:rsidP="00D0252A">
      <w:pPr>
        <w:spacing w:line="23" w:lineRule="atLeast"/>
        <w:jc w:val="center"/>
        <w:rPr>
          <w:b/>
          <w:color w:val="000000" w:themeColor="text1"/>
          <w:sz w:val="40"/>
          <w:szCs w:val="40"/>
        </w:rPr>
      </w:pPr>
      <w:r w:rsidRPr="00A640A9">
        <w:rPr>
          <w:b/>
          <w:color w:val="000000" w:themeColor="text1"/>
          <w:sz w:val="40"/>
          <w:szCs w:val="40"/>
        </w:rPr>
        <w:t>ПРАКТИКУМ ПО МАТЕМАТИКЕ</w:t>
      </w:r>
    </w:p>
    <w:p w:rsidR="00D50476" w:rsidRPr="00A640A9" w:rsidRDefault="00A640A9" w:rsidP="00D0252A">
      <w:pPr>
        <w:spacing w:line="23" w:lineRule="atLeast"/>
        <w:jc w:val="center"/>
        <w:rPr>
          <w:b/>
          <w:color w:val="000000" w:themeColor="text1"/>
          <w:sz w:val="40"/>
          <w:szCs w:val="40"/>
        </w:rPr>
      </w:pPr>
      <w:r w:rsidRPr="00A640A9">
        <w:rPr>
          <w:b/>
          <w:color w:val="000000" w:themeColor="text1"/>
          <w:sz w:val="40"/>
          <w:szCs w:val="40"/>
        </w:rPr>
        <w:t>8 КЛАСС</w:t>
      </w:r>
      <w:r w:rsidR="00D50476" w:rsidRPr="00A640A9">
        <w:rPr>
          <w:b/>
          <w:color w:val="000000" w:themeColor="text1"/>
          <w:sz w:val="40"/>
          <w:szCs w:val="40"/>
        </w:rPr>
        <w:t xml:space="preserve"> </w:t>
      </w:r>
    </w:p>
    <w:p w:rsidR="00D50476" w:rsidRPr="00A640A9" w:rsidRDefault="00D50476" w:rsidP="00D0252A">
      <w:pPr>
        <w:spacing w:line="23" w:lineRule="atLeast"/>
        <w:jc w:val="center"/>
        <w:rPr>
          <w:color w:val="000000" w:themeColor="text1"/>
          <w:sz w:val="40"/>
          <w:szCs w:val="40"/>
        </w:rPr>
      </w:pPr>
    </w:p>
    <w:p w:rsidR="00D50476" w:rsidRPr="00A640A9" w:rsidRDefault="00D50476" w:rsidP="00D0252A">
      <w:pPr>
        <w:spacing w:line="23" w:lineRule="atLeast"/>
        <w:jc w:val="center"/>
        <w:rPr>
          <w:color w:val="000000" w:themeColor="text1"/>
          <w:sz w:val="40"/>
          <w:szCs w:val="40"/>
        </w:rPr>
      </w:pPr>
    </w:p>
    <w:p w:rsidR="00D50476" w:rsidRDefault="00D50476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8B0C57" w:rsidRPr="008B0C57" w:rsidRDefault="008B0C57" w:rsidP="008B0C57">
      <w:pPr>
        <w:spacing w:line="23" w:lineRule="atLeast"/>
        <w:jc w:val="right"/>
        <w:rPr>
          <w:color w:val="000000" w:themeColor="text1"/>
          <w:sz w:val="26"/>
          <w:szCs w:val="26"/>
        </w:rPr>
      </w:pPr>
      <w:r w:rsidRPr="008B0C57">
        <w:rPr>
          <w:color w:val="000000" w:themeColor="text1"/>
          <w:sz w:val="26"/>
          <w:szCs w:val="26"/>
        </w:rPr>
        <w:t>Разработчик:</w:t>
      </w:r>
    </w:p>
    <w:p w:rsidR="008B0C57" w:rsidRPr="008B0C57" w:rsidRDefault="008B0C57" w:rsidP="008B0C57">
      <w:pPr>
        <w:spacing w:line="23" w:lineRule="atLeast"/>
        <w:jc w:val="right"/>
        <w:rPr>
          <w:color w:val="000000" w:themeColor="text1"/>
          <w:sz w:val="26"/>
          <w:szCs w:val="26"/>
        </w:rPr>
      </w:pPr>
      <w:r w:rsidRPr="008B0C57">
        <w:rPr>
          <w:color w:val="000000" w:themeColor="text1"/>
          <w:sz w:val="26"/>
          <w:szCs w:val="26"/>
        </w:rPr>
        <w:t>Поляшова Н.В.,</w:t>
      </w:r>
    </w:p>
    <w:p w:rsidR="008B0C57" w:rsidRPr="008B0C57" w:rsidRDefault="008B0C57" w:rsidP="008B0C57">
      <w:pPr>
        <w:spacing w:line="23" w:lineRule="atLeast"/>
        <w:jc w:val="right"/>
        <w:rPr>
          <w:color w:val="000000" w:themeColor="text1"/>
          <w:sz w:val="26"/>
          <w:szCs w:val="26"/>
        </w:rPr>
      </w:pPr>
      <w:r w:rsidRPr="008B0C57">
        <w:rPr>
          <w:color w:val="000000" w:themeColor="text1"/>
          <w:sz w:val="26"/>
          <w:szCs w:val="26"/>
        </w:rPr>
        <w:t>учитель математики</w:t>
      </w:r>
    </w:p>
    <w:p w:rsidR="008B0C57" w:rsidRPr="008B0C57" w:rsidRDefault="008B0C57" w:rsidP="00D0252A">
      <w:pPr>
        <w:spacing w:line="23" w:lineRule="atLeast"/>
        <w:jc w:val="center"/>
        <w:rPr>
          <w:color w:val="000000" w:themeColor="text1"/>
          <w:sz w:val="26"/>
          <w:szCs w:val="26"/>
        </w:rPr>
      </w:pPr>
    </w:p>
    <w:p w:rsidR="008B0C57" w:rsidRDefault="008B0C57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B747F6" w:rsidRDefault="00B747F6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B747F6" w:rsidRDefault="00B747F6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1E3E96" w:rsidRDefault="001E3E96" w:rsidP="00D0252A">
      <w:pPr>
        <w:spacing w:line="23" w:lineRule="atLeast"/>
        <w:jc w:val="center"/>
        <w:rPr>
          <w:b/>
          <w:color w:val="000000" w:themeColor="text1"/>
          <w:sz w:val="26"/>
          <w:szCs w:val="26"/>
        </w:rPr>
      </w:pPr>
    </w:p>
    <w:p w:rsidR="00D50476" w:rsidRPr="00360319" w:rsidRDefault="00D50476" w:rsidP="00A640A9">
      <w:pPr>
        <w:spacing w:line="23" w:lineRule="atLeast"/>
        <w:outlineLvl w:val="0"/>
        <w:rPr>
          <w:b/>
          <w:color w:val="000000" w:themeColor="text1"/>
          <w:sz w:val="26"/>
          <w:szCs w:val="26"/>
        </w:rPr>
      </w:pPr>
    </w:p>
    <w:p w:rsidR="00D50476" w:rsidRPr="00360319" w:rsidRDefault="001E3E96" w:rsidP="00643334">
      <w:pPr>
        <w:spacing w:line="23" w:lineRule="atLeast"/>
        <w:jc w:val="center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г. Челябинск</w:t>
      </w:r>
    </w:p>
    <w:p w:rsidR="001E3E96" w:rsidRDefault="00A3284D" w:rsidP="001E3E96">
      <w:pPr>
        <w:spacing w:line="23" w:lineRule="atLeast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2024</w:t>
      </w:r>
      <w:r w:rsidR="004E424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– 2025</w:t>
      </w:r>
      <w:r w:rsidR="00D50476" w:rsidRPr="00360319">
        <w:rPr>
          <w:color w:val="000000" w:themeColor="text1"/>
          <w:sz w:val="26"/>
          <w:szCs w:val="26"/>
        </w:rPr>
        <w:t xml:space="preserve"> учебный год</w:t>
      </w:r>
    </w:p>
    <w:p w:rsidR="001E3E96" w:rsidRDefault="001E3E96" w:rsidP="00D0252A">
      <w:pPr>
        <w:spacing w:line="23" w:lineRule="atLeast"/>
        <w:jc w:val="center"/>
        <w:rPr>
          <w:color w:val="000000" w:themeColor="text1"/>
          <w:sz w:val="26"/>
          <w:szCs w:val="26"/>
        </w:rPr>
      </w:pPr>
    </w:p>
    <w:p w:rsidR="004E424C" w:rsidRPr="00F57687" w:rsidRDefault="004E424C" w:rsidP="00D0252A">
      <w:pPr>
        <w:spacing w:line="23" w:lineRule="atLeast"/>
        <w:jc w:val="center"/>
        <w:rPr>
          <w:color w:val="000000" w:themeColor="text1"/>
        </w:rPr>
      </w:pPr>
    </w:p>
    <w:p w:rsidR="00D0252A" w:rsidRPr="00F57687" w:rsidRDefault="00D0252A" w:rsidP="00643334">
      <w:pPr>
        <w:spacing w:line="23" w:lineRule="atLeast"/>
        <w:jc w:val="center"/>
      </w:pPr>
      <w:r w:rsidRPr="00F57687">
        <w:t>ПОЯСНИТЕЛЬНАЯ ЗАПИСКА</w:t>
      </w:r>
    </w:p>
    <w:p w:rsidR="00720E3D" w:rsidRPr="00F57687" w:rsidRDefault="00B5474F" w:rsidP="00D0252A">
      <w:pPr>
        <w:keepNext/>
        <w:widowControl w:val="0"/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eastAsia="Calibri"/>
          <w:b/>
          <w:bCs/>
          <w:color w:val="000000"/>
          <w:spacing w:val="6"/>
        </w:rPr>
      </w:pPr>
      <w:r w:rsidRPr="00F57687">
        <w:tab/>
      </w:r>
    </w:p>
    <w:p w:rsidR="008E3CED" w:rsidRPr="00A65677" w:rsidRDefault="008E3CED" w:rsidP="008E3CED">
      <w:pPr>
        <w:ind w:firstLine="851"/>
        <w:jc w:val="both"/>
      </w:pPr>
      <w:r w:rsidRPr="00A65677">
        <w:rPr>
          <w:rFonts w:eastAsia="SimSun"/>
        </w:rPr>
        <w:t>Рабочая программа внеурочной деятельности по  математике «</w:t>
      </w:r>
      <w:r>
        <w:rPr>
          <w:rFonts w:eastAsia="SimSun"/>
        </w:rPr>
        <w:t>П</w:t>
      </w:r>
      <w:r w:rsidRPr="00A65677">
        <w:rPr>
          <w:rFonts w:eastAsia="SimSun"/>
        </w:rPr>
        <w:t>рактикум</w:t>
      </w:r>
      <w:r>
        <w:rPr>
          <w:rFonts w:eastAsia="SimSun"/>
        </w:rPr>
        <w:t xml:space="preserve"> по математике</w:t>
      </w:r>
      <w:r w:rsidRPr="00A65677">
        <w:rPr>
          <w:rFonts w:eastAsia="SimSun"/>
        </w:rPr>
        <w:t xml:space="preserve">» </w:t>
      </w:r>
      <w:r w:rsidRPr="00A65677">
        <w:rPr>
          <w:color w:val="000000"/>
          <w:spacing w:val="1"/>
        </w:rPr>
        <w:t xml:space="preserve">составлена </w:t>
      </w:r>
      <w:r w:rsidRPr="00A65677">
        <w:t>в соответствии с требованиями Федерального государственного образовательного стандарта основного общего образования.</w:t>
      </w:r>
    </w:p>
    <w:p w:rsidR="008E3CED" w:rsidRPr="00A65677" w:rsidRDefault="008E3CED" w:rsidP="008E3CED">
      <w:pPr>
        <w:ind w:firstLine="851"/>
        <w:jc w:val="both"/>
        <w:rPr>
          <w:rFonts w:eastAsia="SimSun"/>
        </w:rPr>
      </w:pPr>
      <w:r w:rsidRPr="00A65677">
        <w:t xml:space="preserve"> </w:t>
      </w:r>
      <w:r w:rsidRPr="00A65677">
        <w:rPr>
          <w:rFonts w:eastAsia="SimSun"/>
        </w:rPr>
        <w:t>Программа разработана по запросу родител</w:t>
      </w:r>
      <w:r>
        <w:rPr>
          <w:rFonts w:eastAsia="SimSun"/>
        </w:rPr>
        <w:t>ей (законных представителей) 8</w:t>
      </w:r>
      <w:r w:rsidRPr="00A65677">
        <w:rPr>
          <w:rFonts w:eastAsia="SimSun"/>
        </w:rPr>
        <w:t xml:space="preserve"> класса с целью расширения и углубления знаний учащихся по математике, подготовке к ГИА.</w:t>
      </w:r>
    </w:p>
    <w:p w:rsidR="008E3CED" w:rsidRPr="00A65677" w:rsidRDefault="008E3CED" w:rsidP="008E3CED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  <w:r w:rsidRPr="00A65677">
        <w:rPr>
          <w:rFonts w:eastAsia="SimSun"/>
        </w:rPr>
        <w:t>Программа разработана на основе:</w:t>
      </w:r>
    </w:p>
    <w:p w:rsidR="008E3CED" w:rsidRPr="00A65677" w:rsidRDefault="008E3CED" w:rsidP="008E3CED">
      <w:pPr>
        <w:shd w:val="clear" w:color="auto" w:fill="FFFFFF"/>
        <w:autoSpaceDE w:val="0"/>
        <w:autoSpaceDN w:val="0"/>
        <w:adjustRightInd w:val="0"/>
        <w:ind w:firstLine="851"/>
        <w:rPr>
          <w:color w:val="000000"/>
          <w:shd w:val="clear" w:color="auto" w:fill="F2F4FB"/>
        </w:rPr>
      </w:pPr>
      <w:r w:rsidRPr="00A65677">
        <w:rPr>
          <w:rFonts w:eastAsia="SimSun"/>
        </w:rPr>
        <w:t xml:space="preserve">  -у</w:t>
      </w:r>
      <w:r w:rsidRPr="00A65677">
        <w:rPr>
          <w:color w:val="000000"/>
          <w:shd w:val="clear" w:color="auto" w:fill="F2F4FB"/>
        </w:rPr>
        <w:t>чебно-методического пособия Математика. 9-й класс. Подго</w:t>
      </w:r>
      <w:r>
        <w:rPr>
          <w:color w:val="000000"/>
          <w:shd w:val="clear" w:color="auto" w:fill="F2F4FB"/>
        </w:rPr>
        <w:t>товка к ОГЭ-2024</w:t>
      </w:r>
      <w:r w:rsidRPr="00A65677">
        <w:rPr>
          <w:color w:val="000000"/>
          <w:shd w:val="clear" w:color="auto" w:fill="F2F4FB"/>
        </w:rPr>
        <w:t>. 40 трениро</w:t>
      </w:r>
      <w:r>
        <w:rPr>
          <w:color w:val="000000"/>
          <w:shd w:val="clear" w:color="auto" w:fill="F2F4FB"/>
        </w:rPr>
        <w:t>вочных вариантов демоверсии 2024</w:t>
      </w:r>
      <w:r w:rsidRPr="00A65677">
        <w:rPr>
          <w:color w:val="000000"/>
          <w:shd w:val="clear" w:color="auto" w:fill="F2F4FB"/>
        </w:rPr>
        <w:t xml:space="preserve"> года</w:t>
      </w:r>
      <w:bookmarkStart w:id="0" w:name="_GoBack"/>
      <w:bookmarkEnd w:id="0"/>
    </w:p>
    <w:p w:rsidR="008E3CED" w:rsidRPr="00A65677" w:rsidRDefault="008E3CED" w:rsidP="008E3CED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  <w:r w:rsidRPr="00A65677">
        <w:rPr>
          <w:rFonts w:eastAsia="SimSun"/>
        </w:rPr>
        <w:t>-кодификатора требований к уровню подготовки обучающихся для проведения основного государственного экзамена по МАТЕМ</w:t>
      </w:r>
      <w:r w:rsidR="00F3652B">
        <w:rPr>
          <w:rFonts w:eastAsia="SimSun"/>
        </w:rPr>
        <w:t>АТИКЕ 2024/2025</w:t>
      </w:r>
      <w:r w:rsidRPr="00A65677">
        <w:rPr>
          <w:rFonts w:eastAsia="SimSun"/>
        </w:rPr>
        <w:t xml:space="preserve"> г.</w:t>
      </w:r>
    </w:p>
    <w:p w:rsidR="008E3CED" w:rsidRPr="00A65677" w:rsidRDefault="008E3CED" w:rsidP="008E3CED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  <w:r w:rsidRPr="00A65677">
        <w:rPr>
          <w:rFonts w:eastAsia="SimSun"/>
        </w:rPr>
        <w:t>-спецификации контрольных измерительных</w:t>
      </w:r>
      <w:r>
        <w:rPr>
          <w:rFonts w:eastAsia="SimSun"/>
        </w:rPr>
        <w:t xml:space="preserve"> </w:t>
      </w:r>
      <w:r w:rsidR="00F3652B">
        <w:rPr>
          <w:rFonts w:eastAsia="SimSun"/>
        </w:rPr>
        <w:t>материалов для проведения в 2024/2025</w:t>
      </w:r>
      <w:r w:rsidRPr="00A65677">
        <w:rPr>
          <w:rFonts w:eastAsia="SimSun"/>
        </w:rPr>
        <w:t xml:space="preserve"> году основного государственного экзамена по МАТЕМАТИКЕ.</w:t>
      </w:r>
    </w:p>
    <w:p w:rsidR="00203781" w:rsidRDefault="008E3CED" w:rsidP="00A3284D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  <w:r w:rsidRPr="00A65677">
        <w:rPr>
          <w:rFonts w:eastAsia="SimSun"/>
        </w:rPr>
        <w:t>-демонстрационного варианта контрольных измерительных материалов для про</w:t>
      </w:r>
      <w:r w:rsidR="00F3652B">
        <w:rPr>
          <w:rFonts w:eastAsia="SimSun"/>
        </w:rPr>
        <w:t>ведения в 2024/2025</w:t>
      </w:r>
      <w:r w:rsidRPr="00A65677">
        <w:rPr>
          <w:rFonts w:eastAsia="SimSun"/>
        </w:rPr>
        <w:t xml:space="preserve"> году основного государственного экзамена по МАТЕМАТИКЕ.</w:t>
      </w:r>
    </w:p>
    <w:p w:rsidR="00A3284D" w:rsidRPr="00A3284D" w:rsidRDefault="00A3284D" w:rsidP="00A3284D">
      <w:pPr>
        <w:shd w:val="clear" w:color="auto" w:fill="FFFFFF"/>
        <w:autoSpaceDE w:val="0"/>
        <w:autoSpaceDN w:val="0"/>
        <w:adjustRightInd w:val="0"/>
        <w:ind w:firstLine="851"/>
        <w:rPr>
          <w:rFonts w:eastAsia="SimSun"/>
        </w:rPr>
      </w:pPr>
    </w:p>
    <w:p w:rsidR="00720E3D" w:rsidRPr="00F57687" w:rsidRDefault="00720E3D" w:rsidP="00D0252A">
      <w:pPr>
        <w:pStyle w:val="a8"/>
        <w:tabs>
          <w:tab w:val="left" w:pos="532"/>
        </w:tabs>
        <w:spacing w:line="23" w:lineRule="atLeast"/>
        <w:ind w:left="0"/>
        <w:jc w:val="center"/>
        <w:rPr>
          <w:rFonts w:eastAsia="SimSun"/>
          <w:b/>
          <w:u w:val="single"/>
          <w:lang w:eastAsia="zh-CN"/>
        </w:rPr>
      </w:pPr>
      <w:r w:rsidRPr="00F57687">
        <w:rPr>
          <w:rFonts w:eastAsia="SimSun"/>
          <w:b/>
          <w:u w:val="single"/>
          <w:lang w:eastAsia="zh-CN"/>
        </w:rPr>
        <w:t>Цели и задачи учебного предмета</w:t>
      </w:r>
    </w:p>
    <w:p w:rsidR="00720E3D" w:rsidRPr="00F57687" w:rsidRDefault="00720E3D" w:rsidP="00D0252A">
      <w:pPr>
        <w:spacing w:line="23" w:lineRule="atLeast"/>
        <w:jc w:val="both"/>
      </w:pPr>
      <w:r w:rsidRPr="00F57687">
        <w:tab/>
        <w:t xml:space="preserve"> </w:t>
      </w:r>
      <w:r w:rsidRPr="00F57687">
        <w:rPr>
          <w:bCs/>
          <w:i/>
          <w:iCs/>
        </w:rPr>
        <w:t>Изучение математики на ступени основного общего образования направлено на достижение следующих целей:</w:t>
      </w:r>
    </w:p>
    <w:p w:rsidR="00720E3D" w:rsidRPr="00F57687" w:rsidRDefault="007C4540" w:rsidP="007C4540">
      <w:pPr>
        <w:suppressAutoHyphens w:val="0"/>
        <w:spacing w:line="23" w:lineRule="atLeast"/>
        <w:jc w:val="both"/>
        <w:rPr>
          <w:bCs/>
        </w:rPr>
      </w:pPr>
      <w:r>
        <w:rPr>
          <w:bCs/>
        </w:rPr>
        <w:t>-</w:t>
      </w:r>
      <w:r w:rsidR="00720E3D" w:rsidRPr="00F57687"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20E3D" w:rsidRPr="00F57687" w:rsidRDefault="007C4540" w:rsidP="007C4540">
      <w:pPr>
        <w:suppressAutoHyphens w:val="0"/>
        <w:spacing w:line="23" w:lineRule="atLeast"/>
        <w:jc w:val="both"/>
        <w:rPr>
          <w:bCs/>
        </w:rPr>
      </w:pPr>
      <w:r>
        <w:rPr>
          <w:bCs/>
        </w:rPr>
        <w:t>-</w:t>
      </w:r>
      <w:r w:rsidR="00720E3D" w:rsidRPr="00F57687">
        <w:rPr>
          <w:bCs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20E3D" w:rsidRPr="00F57687" w:rsidRDefault="007C4540" w:rsidP="007C4540">
      <w:pPr>
        <w:suppressAutoHyphens w:val="0"/>
        <w:spacing w:line="23" w:lineRule="atLeast"/>
        <w:jc w:val="both"/>
        <w:rPr>
          <w:bCs/>
        </w:rPr>
      </w:pPr>
      <w:r>
        <w:rPr>
          <w:bCs/>
        </w:rPr>
        <w:t>-</w:t>
      </w:r>
      <w:r w:rsidR="00720E3D" w:rsidRPr="00F57687"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720E3D" w:rsidRPr="00F57687" w:rsidRDefault="007C4540" w:rsidP="007C4540">
      <w:pPr>
        <w:suppressAutoHyphens w:val="0"/>
        <w:spacing w:line="23" w:lineRule="atLeast"/>
        <w:jc w:val="both"/>
        <w:rPr>
          <w:bCs/>
        </w:rPr>
      </w:pPr>
      <w:r>
        <w:rPr>
          <w:bCs/>
        </w:rPr>
        <w:t>-</w:t>
      </w:r>
      <w:r w:rsidR="00720E3D" w:rsidRPr="00F57687">
        <w:rPr>
          <w:bCs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720E3D" w:rsidRPr="00F57687" w:rsidRDefault="00720E3D" w:rsidP="00D0252A">
      <w:pPr>
        <w:spacing w:line="23" w:lineRule="atLeast"/>
        <w:jc w:val="center"/>
        <w:rPr>
          <w:b/>
          <w:u w:val="single"/>
        </w:rPr>
      </w:pPr>
      <w:r w:rsidRPr="00F57687">
        <w:rPr>
          <w:b/>
          <w:u w:val="single"/>
        </w:rPr>
        <w:t>Общая характеристика курса алгебры 8 класса</w:t>
      </w:r>
    </w:p>
    <w:p w:rsidR="00720E3D" w:rsidRPr="00F57687" w:rsidRDefault="00720E3D" w:rsidP="00D0252A">
      <w:pPr>
        <w:spacing w:line="23" w:lineRule="atLeast"/>
        <w:jc w:val="both"/>
      </w:pPr>
      <w:r w:rsidRPr="00F57687">
        <w:tab/>
        <w:t>Основная задача обучения математике в школе заключается в обеспечении прочного и сознательного овладения обучающимися системой математических знаний и умений, необходимых в повседневной жизни и трудовой деятельности каждому члену современного общества, достаточных для изучения смежных дисциплин и продолжения образования. Поэтому наряду с решением основной задачи расширенное изучение математики предусматривает формирование у обучающихся устойчивого интереса к предмету, выявление и развитие их математических способностей, ориентацию на профессии, существенным образом связанные с математикой, подготовку к обучению в вузе.</w:t>
      </w:r>
    </w:p>
    <w:p w:rsidR="002458D4" w:rsidRPr="00F57687" w:rsidRDefault="00720E3D" w:rsidP="00D0252A">
      <w:pPr>
        <w:suppressAutoHyphens w:val="0"/>
        <w:spacing w:line="23" w:lineRule="atLeast"/>
        <w:jc w:val="both"/>
        <w:rPr>
          <w:rFonts w:eastAsiaTheme="minorEastAsia"/>
          <w:lang w:eastAsia="ru-RU"/>
        </w:rPr>
      </w:pPr>
      <w:r w:rsidRPr="00F57687">
        <w:rPr>
          <w:lang w:eastAsia="ru-RU"/>
        </w:rPr>
        <w:tab/>
        <w:t xml:space="preserve">Этот курс предлагает </w:t>
      </w:r>
      <w:r w:rsidR="002458D4" w:rsidRPr="00F57687">
        <w:rPr>
          <w:lang w:eastAsia="ru-RU"/>
        </w:rPr>
        <w:t>об</w:t>
      </w:r>
      <w:r w:rsidRPr="00F57687">
        <w:rPr>
          <w:lang w:eastAsia="ru-RU"/>
        </w:rPr>
        <w:t>уча</w:t>
      </w:r>
      <w:r w:rsidR="002458D4" w:rsidRPr="00F57687">
        <w:rPr>
          <w:lang w:eastAsia="ru-RU"/>
        </w:rPr>
        <w:t>ющи</w:t>
      </w:r>
      <w:r w:rsidRPr="00F57687">
        <w:rPr>
          <w:lang w:eastAsia="ru-RU"/>
        </w:rPr>
        <w:t>мся знакомство с математикой как с общекультурной ценностью, выработкой понимания ими того, что математика является инструментом познания окружающего мира и самого себя.</w:t>
      </w:r>
      <w:r w:rsidRPr="00F57687">
        <w:rPr>
          <w:color w:val="000000"/>
          <w:lang w:eastAsia="ru-RU"/>
        </w:rPr>
        <w:t xml:space="preserve"> На занятиях этого </w:t>
      </w:r>
      <w:r w:rsidR="00EE147D" w:rsidRPr="00F57687">
        <w:rPr>
          <w:color w:val="000000"/>
          <w:lang w:eastAsia="ru-RU"/>
        </w:rPr>
        <w:t>курса есть</w:t>
      </w:r>
      <w:r w:rsidRPr="00F57687">
        <w:rPr>
          <w:color w:val="000000"/>
          <w:lang w:eastAsia="ru-RU"/>
        </w:rPr>
        <w:t xml:space="preserve"> возможность устранить пробелы </w:t>
      </w:r>
      <w:r w:rsidR="002458D4" w:rsidRPr="00F57687">
        <w:rPr>
          <w:color w:val="000000"/>
          <w:lang w:eastAsia="ru-RU"/>
        </w:rPr>
        <w:t>обучающихся</w:t>
      </w:r>
      <w:r w:rsidRPr="00F57687">
        <w:rPr>
          <w:color w:val="000000"/>
          <w:lang w:eastAsia="ru-RU"/>
        </w:rPr>
        <w:t xml:space="preserve"> по тем или </w:t>
      </w:r>
      <w:r w:rsidR="00EE147D" w:rsidRPr="00F57687">
        <w:rPr>
          <w:color w:val="000000"/>
          <w:lang w:eastAsia="ru-RU"/>
        </w:rPr>
        <w:t>иным изученным</w:t>
      </w:r>
      <w:r w:rsidRPr="00F57687">
        <w:rPr>
          <w:color w:val="000000"/>
          <w:lang w:eastAsia="ru-RU"/>
        </w:rPr>
        <w:t xml:space="preserve"> темам. Учитель помогает </w:t>
      </w:r>
      <w:r w:rsidR="00EE147D" w:rsidRPr="00F57687">
        <w:rPr>
          <w:color w:val="000000"/>
          <w:lang w:eastAsia="ru-RU"/>
        </w:rPr>
        <w:t>выявить слабые</w:t>
      </w:r>
      <w:r w:rsidRPr="00F57687">
        <w:rPr>
          <w:color w:val="000000"/>
          <w:lang w:eastAsia="ru-RU"/>
        </w:rPr>
        <w:t xml:space="preserve"> места </w:t>
      </w:r>
      <w:r w:rsidR="002458D4" w:rsidRPr="00F57687">
        <w:rPr>
          <w:color w:val="000000"/>
          <w:lang w:eastAsia="ru-RU"/>
        </w:rPr>
        <w:t>обучающегося</w:t>
      </w:r>
      <w:r w:rsidRPr="00F57687">
        <w:rPr>
          <w:color w:val="000000"/>
          <w:lang w:eastAsia="ru-RU"/>
        </w:rPr>
        <w:t xml:space="preserve">, оказывает помощь при систематизации материала. </w:t>
      </w:r>
      <w:r w:rsidRPr="00F57687">
        <w:rPr>
          <w:lang w:eastAsia="ru-RU"/>
        </w:rPr>
        <w:t xml:space="preserve">Навыки решения математических задач необходимы всякому </w:t>
      </w:r>
      <w:r w:rsidR="002458D4" w:rsidRPr="00F57687">
        <w:rPr>
          <w:lang w:eastAsia="ru-RU"/>
        </w:rPr>
        <w:t>обучающемуся</w:t>
      </w:r>
      <w:r w:rsidRPr="00F57687">
        <w:rPr>
          <w:lang w:eastAsia="ru-RU"/>
        </w:rPr>
        <w:t>, желающему хорошо подготовиться и успешно сдать экзамены по математике, добиться значимых результатов при участии в математических конкурсах и олимпиадах.</w:t>
      </w:r>
      <w:r w:rsidRPr="00F57687">
        <w:rPr>
          <w:rFonts w:eastAsiaTheme="minorEastAsia"/>
          <w:lang w:eastAsia="ru-RU"/>
        </w:rPr>
        <w:t xml:space="preserve">  </w:t>
      </w:r>
    </w:p>
    <w:p w:rsidR="00720E3D" w:rsidRDefault="002458D4" w:rsidP="00D0252A">
      <w:pPr>
        <w:suppressAutoHyphens w:val="0"/>
        <w:spacing w:line="23" w:lineRule="atLeast"/>
        <w:jc w:val="both"/>
        <w:rPr>
          <w:rFonts w:eastAsiaTheme="minorEastAsia"/>
          <w:lang w:eastAsia="ru-RU"/>
        </w:rPr>
      </w:pPr>
      <w:r w:rsidRPr="00F57687">
        <w:rPr>
          <w:rFonts w:eastAsiaTheme="minorEastAsia"/>
          <w:lang w:eastAsia="ru-RU"/>
        </w:rPr>
        <w:t xml:space="preserve">           </w:t>
      </w:r>
      <w:r w:rsidR="00720E3D" w:rsidRPr="00F57687">
        <w:rPr>
          <w:rFonts w:eastAsiaTheme="minorEastAsia"/>
          <w:lang w:eastAsia="ru-RU"/>
        </w:rPr>
        <w:t>Важность знания математики для каждого гражданина подчеркивается и тем, что математика, как и русский язык, является обязательным для всех экзаменом. В то же время ЕГЭ позволяет вузам отобрать тех выпускников, которые способны в дальнейшем обучении и профессиональной деятельности использовать математику</w:t>
      </w:r>
      <w:r w:rsidR="008B0C57">
        <w:rPr>
          <w:rFonts w:eastAsiaTheme="minorEastAsia"/>
          <w:lang w:eastAsia="ru-RU"/>
        </w:rPr>
        <w:t>.</w:t>
      </w:r>
      <w:r w:rsidR="00720E3D" w:rsidRPr="00F57687">
        <w:rPr>
          <w:rFonts w:eastAsiaTheme="minorEastAsia"/>
          <w:lang w:eastAsia="ru-RU"/>
        </w:rPr>
        <w:t xml:space="preserve"> </w:t>
      </w:r>
    </w:p>
    <w:p w:rsidR="008B0C57" w:rsidRPr="00F57687" w:rsidRDefault="008B0C57" w:rsidP="00D0252A">
      <w:pPr>
        <w:suppressAutoHyphens w:val="0"/>
        <w:spacing w:line="23" w:lineRule="atLeast"/>
        <w:jc w:val="both"/>
        <w:rPr>
          <w:lang w:eastAsia="ru-RU"/>
        </w:rPr>
      </w:pPr>
    </w:p>
    <w:p w:rsidR="00720E3D" w:rsidRPr="00F57687" w:rsidRDefault="00720E3D" w:rsidP="00D0252A">
      <w:pPr>
        <w:spacing w:line="23" w:lineRule="atLeast"/>
        <w:jc w:val="center"/>
        <w:rPr>
          <w:b/>
          <w:u w:val="single"/>
        </w:rPr>
      </w:pPr>
      <w:r w:rsidRPr="00F57687">
        <w:rPr>
          <w:b/>
          <w:u w:val="single"/>
        </w:rPr>
        <w:lastRenderedPageBreak/>
        <w:t>Описание места курса алгебры в учебном плане</w:t>
      </w:r>
    </w:p>
    <w:p w:rsidR="00EB1660" w:rsidRPr="00F57687" w:rsidRDefault="00720E3D" w:rsidP="00D0252A">
      <w:pPr>
        <w:spacing w:line="23" w:lineRule="atLeast"/>
        <w:jc w:val="both"/>
        <w:rPr>
          <w:highlight w:val="yellow"/>
          <w:u w:val="single"/>
        </w:rPr>
      </w:pPr>
      <w:r w:rsidRPr="00F57687">
        <w:rPr>
          <w:rFonts w:eastAsia="SimSun"/>
          <w:lang w:eastAsia="zh-CN"/>
        </w:rPr>
        <w:tab/>
      </w:r>
      <w:r w:rsidR="00EB1660" w:rsidRPr="00F57687">
        <w:t>Содержание программы разработано на основе обязательного минимума содержания основных обра</w:t>
      </w:r>
      <w:r w:rsidR="007210D5" w:rsidRPr="00F57687">
        <w:t xml:space="preserve">зовательных программ: среднего полного </w:t>
      </w:r>
      <w:r w:rsidR="00EB1660" w:rsidRPr="00F57687">
        <w:t xml:space="preserve">общего образования, примерная программа конкретизирует содержание блоков образовательного стандарта, дает примерное распределение учебных часов по крупным разделам курса и последовательность их изучения; </w:t>
      </w:r>
      <w:r w:rsidR="00EB1660" w:rsidRPr="00F57687">
        <w:rPr>
          <w:color w:val="000000"/>
        </w:rPr>
        <w:t>программа содержит примерное тематическое планирование по каждому разделу.</w:t>
      </w:r>
    </w:p>
    <w:p w:rsidR="00EB1660" w:rsidRPr="00F57687" w:rsidRDefault="00EB1660" w:rsidP="00D0252A">
      <w:pPr>
        <w:spacing w:line="23" w:lineRule="atLeast"/>
        <w:ind w:firstLine="709"/>
        <w:jc w:val="both"/>
      </w:pPr>
      <w:r w:rsidRPr="00F57687">
        <w:t>В программе подчеркивается особая роль активизации процесса обучения при овладении материалом курса, которая должна быть обеспечена использованием проблемного изложения материала, подачей материала крупными блоками, использованием опорных конспектов, приме</w:t>
      </w:r>
      <w:r w:rsidR="004944EA" w:rsidRPr="00F57687">
        <w:t>нением компьютерных технологий.</w:t>
      </w:r>
    </w:p>
    <w:p w:rsidR="00EB1660" w:rsidRPr="00F57687" w:rsidRDefault="00EB1660" w:rsidP="00D0252A">
      <w:pPr>
        <w:spacing w:line="23" w:lineRule="atLeast"/>
        <w:ind w:firstLine="567"/>
        <w:jc w:val="both"/>
      </w:pPr>
      <w:r w:rsidRPr="00F57687">
        <w:t xml:space="preserve"> Предмет реализуется в учебном плане школы исходя из Федерального базисного учебного плана для общеобразовательных учреждений Российской Федерации, который отводит на изучение предме</w:t>
      </w:r>
      <w:r w:rsidR="007C4540">
        <w:t>та: количество часов за год - 34</w:t>
      </w:r>
      <w:r w:rsidRPr="00F57687">
        <w:t xml:space="preserve"> часов; 1 час в неделю. </w:t>
      </w:r>
    </w:p>
    <w:p w:rsidR="00F57687" w:rsidRPr="00F57687" w:rsidRDefault="00F57687" w:rsidP="007C4540">
      <w:pPr>
        <w:suppressAutoHyphens w:val="0"/>
        <w:spacing w:line="23" w:lineRule="atLeast"/>
        <w:jc w:val="both"/>
        <w:rPr>
          <w:rStyle w:val="a6"/>
          <w:b w:val="0"/>
        </w:rPr>
      </w:pPr>
    </w:p>
    <w:p w:rsidR="00DF53C4" w:rsidRPr="00F57687" w:rsidRDefault="00BA0C4A" w:rsidP="00D0252A">
      <w:pPr>
        <w:spacing w:line="23" w:lineRule="atLeast"/>
        <w:jc w:val="center"/>
        <w:rPr>
          <w:rStyle w:val="a6"/>
          <w:u w:val="single"/>
        </w:rPr>
      </w:pPr>
      <w:r w:rsidRPr="00F57687">
        <w:rPr>
          <w:rStyle w:val="a6"/>
          <w:u w:val="single"/>
        </w:rPr>
        <w:t>С</w:t>
      </w:r>
      <w:r w:rsidR="00B637C8" w:rsidRPr="00F57687">
        <w:rPr>
          <w:rStyle w:val="a6"/>
          <w:u w:val="single"/>
        </w:rPr>
        <w:t>одержание</w:t>
      </w:r>
      <w:r w:rsidRPr="00F57687">
        <w:rPr>
          <w:rStyle w:val="a6"/>
          <w:u w:val="single"/>
        </w:rPr>
        <w:t xml:space="preserve"> учебного курса:</w:t>
      </w:r>
    </w:p>
    <w:p w:rsidR="00B637C8" w:rsidRPr="00F57687" w:rsidRDefault="00720E3D" w:rsidP="00D0252A">
      <w:pPr>
        <w:spacing w:line="23" w:lineRule="atLeast"/>
        <w:jc w:val="both"/>
      </w:pPr>
      <w:r w:rsidRPr="00F57687">
        <w:tab/>
      </w:r>
      <w:r w:rsidR="00CA73A5" w:rsidRPr="00F57687">
        <w:t>Включенный в программу матери</w:t>
      </w:r>
      <w:r w:rsidR="00217B65" w:rsidRPr="00F57687">
        <w:t>ал предполагает повторение, решение задач</w:t>
      </w:r>
      <w:r w:rsidR="00CA73A5" w:rsidRPr="00F57687">
        <w:t xml:space="preserve"> и отработку</w:t>
      </w:r>
      <w:r w:rsidR="00217B65" w:rsidRPr="00F57687">
        <w:t xml:space="preserve"> практических </w:t>
      </w:r>
      <w:r w:rsidR="00EE147D" w:rsidRPr="00F57687">
        <w:t>умений следующих</w:t>
      </w:r>
      <w:r w:rsidR="00CA73A5" w:rsidRPr="00F57687">
        <w:t xml:space="preserve"> разделов алгебры:</w:t>
      </w:r>
    </w:p>
    <w:p w:rsidR="007210D5" w:rsidRPr="00F57687" w:rsidRDefault="007210D5" w:rsidP="00D0252A">
      <w:pPr>
        <w:spacing w:line="23" w:lineRule="atLeast"/>
        <w:jc w:val="both"/>
      </w:pPr>
    </w:p>
    <w:p w:rsidR="00B637C8" w:rsidRPr="00F57687" w:rsidRDefault="0069316B" w:rsidP="00D0252A">
      <w:pPr>
        <w:spacing w:line="23" w:lineRule="atLeast"/>
        <w:jc w:val="both"/>
        <w:rPr>
          <w:i/>
        </w:rPr>
      </w:pPr>
      <w:r w:rsidRPr="00F57687">
        <w:rPr>
          <w:i/>
        </w:rPr>
        <w:t>Рациональные выражения</w:t>
      </w:r>
      <w:r w:rsidR="007F3EB3" w:rsidRPr="00F57687">
        <w:rPr>
          <w:i/>
        </w:rPr>
        <w:t xml:space="preserve"> (</w:t>
      </w:r>
      <w:r w:rsidR="00E24C1B" w:rsidRPr="00F57687">
        <w:rPr>
          <w:i/>
        </w:rPr>
        <w:t>15</w:t>
      </w:r>
      <w:r w:rsidR="00EE147D" w:rsidRPr="00F57687">
        <w:rPr>
          <w:i/>
        </w:rPr>
        <w:t xml:space="preserve"> часов</w:t>
      </w:r>
      <w:r w:rsidR="00B637C8" w:rsidRPr="00F57687">
        <w:rPr>
          <w:i/>
        </w:rPr>
        <w:t>)</w:t>
      </w:r>
    </w:p>
    <w:p w:rsidR="00355774" w:rsidRPr="00F57687" w:rsidRDefault="00B637C8" w:rsidP="007E2FA4">
      <w:pPr>
        <w:spacing w:line="23" w:lineRule="atLeast"/>
        <w:jc w:val="both"/>
      </w:pPr>
      <w:r w:rsidRPr="00F57687">
        <w:t xml:space="preserve">Понятие </w:t>
      </w:r>
      <w:r w:rsidR="0069316B" w:rsidRPr="00F57687">
        <w:t>рациональных выражений</w:t>
      </w:r>
      <w:r w:rsidRPr="00F57687">
        <w:t xml:space="preserve">. Основное свойство </w:t>
      </w:r>
      <w:r w:rsidR="0069316B" w:rsidRPr="00F57687">
        <w:t>рациональной</w:t>
      </w:r>
      <w:r w:rsidRPr="00F57687">
        <w:t xml:space="preserve"> дроби. Сокращение </w:t>
      </w:r>
      <w:r w:rsidR="0069316B" w:rsidRPr="00F57687">
        <w:t>рациональных</w:t>
      </w:r>
      <w:r w:rsidRPr="00F57687">
        <w:t xml:space="preserve"> дробей. Сложение и вычитание </w:t>
      </w:r>
      <w:r w:rsidR="0069316B" w:rsidRPr="00F57687">
        <w:t>рациональных</w:t>
      </w:r>
      <w:r w:rsidRPr="00F57687">
        <w:t xml:space="preserve"> дробей. Умножение и деление </w:t>
      </w:r>
      <w:r w:rsidR="0069316B" w:rsidRPr="00F57687">
        <w:t>рациональных</w:t>
      </w:r>
      <w:r w:rsidRPr="00F57687">
        <w:t xml:space="preserve"> дробей. Возведение </w:t>
      </w:r>
      <w:r w:rsidR="0069316B" w:rsidRPr="00F57687">
        <w:t>р</w:t>
      </w:r>
      <w:r w:rsidR="002B6592" w:rsidRPr="00F57687">
        <w:t>ацио</w:t>
      </w:r>
      <w:r w:rsidR="0069316B" w:rsidRPr="00F57687">
        <w:t>нальной</w:t>
      </w:r>
      <w:r w:rsidRPr="00F57687">
        <w:t xml:space="preserve"> дроби в степень. </w:t>
      </w:r>
      <w:r w:rsidR="00EE147D" w:rsidRPr="00F57687">
        <w:t>Рациональное выражение</w:t>
      </w:r>
      <w:r w:rsidRPr="00F57687">
        <w:t>. Рациональное уравнение. Решение рациональных уравнений (первые предст</w:t>
      </w:r>
      <w:r w:rsidR="007F3EB3" w:rsidRPr="00F57687">
        <w:t xml:space="preserve">авления). Степень с </w:t>
      </w:r>
      <w:r w:rsidR="00EE147D" w:rsidRPr="00F57687">
        <w:t>отрицательным показателем</w:t>
      </w:r>
      <w:r w:rsidRPr="00F57687">
        <w:t>.</w:t>
      </w:r>
      <w:r w:rsidR="007E2FA4" w:rsidRPr="00F57687">
        <w:t xml:space="preserve"> Функция у=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к</m:t>
            </m:r>
          </m:num>
          <m:den>
            <m:r>
              <w:rPr>
                <w:rFonts w:ascii="Cambria Math"/>
              </w:rPr>
              <m:t>х</m:t>
            </m:r>
          </m:den>
        </m:f>
      </m:oMath>
      <w:r w:rsidR="007E2FA4" w:rsidRPr="00F57687">
        <w:t xml:space="preserve"> , ее свойства, график.</w:t>
      </w:r>
    </w:p>
    <w:p w:rsidR="007210D5" w:rsidRPr="00F57687" w:rsidRDefault="007210D5" w:rsidP="007E2FA4">
      <w:pPr>
        <w:spacing w:line="23" w:lineRule="atLeast"/>
        <w:jc w:val="both"/>
      </w:pPr>
    </w:p>
    <w:p w:rsidR="00B637C8" w:rsidRPr="00F57687" w:rsidRDefault="007E2FA4" w:rsidP="00D0252A">
      <w:pPr>
        <w:spacing w:line="23" w:lineRule="atLeast"/>
        <w:jc w:val="both"/>
        <w:rPr>
          <w:i/>
        </w:rPr>
      </w:pPr>
      <w:r w:rsidRPr="00F57687">
        <w:rPr>
          <w:i/>
        </w:rPr>
        <w:t>Квадратные корни. Действительные числа</w:t>
      </w:r>
      <w:r w:rsidRPr="00F57687">
        <w:t xml:space="preserve"> </w:t>
      </w:r>
      <w:r w:rsidR="009B3A90" w:rsidRPr="00F57687">
        <w:rPr>
          <w:i/>
        </w:rPr>
        <w:t>(</w:t>
      </w:r>
      <w:r w:rsidRPr="00F57687">
        <w:rPr>
          <w:i/>
        </w:rPr>
        <w:t>8</w:t>
      </w:r>
      <w:r w:rsidR="002B6592" w:rsidRPr="00F57687">
        <w:rPr>
          <w:i/>
        </w:rPr>
        <w:t xml:space="preserve"> час</w:t>
      </w:r>
      <w:r w:rsidRPr="00F57687">
        <w:rPr>
          <w:i/>
        </w:rPr>
        <w:t>ов</w:t>
      </w:r>
      <w:r w:rsidR="00B637C8" w:rsidRPr="00F57687">
        <w:rPr>
          <w:i/>
        </w:rPr>
        <w:t>)</w:t>
      </w:r>
    </w:p>
    <w:p w:rsidR="00B637C8" w:rsidRPr="00F57687" w:rsidRDefault="004F740E" w:rsidP="00D0252A">
      <w:pPr>
        <w:spacing w:line="23" w:lineRule="atLeast"/>
        <w:jc w:val="both"/>
        <w:rPr>
          <w:rFonts w:eastAsia="Calibri"/>
          <w:lang w:eastAsia="en-US"/>
        </w:rPr>
      </w:pPr>
      <w:r w:rsidRPr="00F57687">
        <w:t>Функция у=ах</w:t>
      </w:r>
      <w:r w:rsidRPr="00F57687">
        <w:rPr>
          <w:vertAlign w:val="superscript"/>
        </w:rPr>
        <w:t>2</w:t>
      </w:r>
      <w:r w:rsidRPr="00F57687">
        <w:t>, ее график, свойства.</w:t>
      </w:r>
      <w:r w:rsidRPr="00F57687">
        <w:rPr>
          <w:rFonts w:eastAsia="Calibri"/>
          <w:lang w:eastAsia="en-US"/>
        </w:rPr>
        <w:t xml:space="preserve">  Построение графиков функций </w:t>
      </w:r>
      <w:r w:rsidRPr="00F57687">
        <w:rPr>
          <w:rFonts w:eastAsia="Calibri"/>
          <w:lang w:val="en-US" w:eastAsia="en-US"/>
        </w:rPr>
        <w:t>y</w:t>
      </w:r>
      <w:r w:rsidRPr="00F57687">
        <w:rPr>
          <w:rFonts w:eastAsia="Calibri"/>
          <w:lang w:eastAsia="en-US"/>
        </w:rPr>
        <w:t>=</w:t>
      </w:r>
      <w:r w:rsidRPr="00F57687">
        <w:rPr>
          <w:rFonts w:eastAsia="Calibri"/>
          <w:lang w:val="en-US" w:eastAsia="en-US"/>
        </w:rPr>
        <w:t>f</w:t>
      </w:r>
      <w:r w:rsidRPr="00F57687">
        <w:rPr>
          <w:rFonts w:eastAsia="Calibri"/>
          <w:lang w:eastAsia="en-US"/>
        </w:rPr>
        <w:t>(</w:t>
      </w:r>
      <w:r w:rsidRPr="00F57687">
        <w:rPr>
          <w:rFonts w:eastAsia="Calibri"/>
          <w:lang w:val="en-US" w:eastAsia="en-US"/>
        </w:rPr>
        <w:t>x</w:t>
      </w:r>
      <w:r w:rsidRPr="00F57687">
        <w:rPr>
          <w:rFonts w:eastAsia="Calibri"/>
          <w:lang w:eastAsia="en-US"/>
        </w:rPr>
        <w:t>+</w:t>
      </w:r>
      <w:r w:rsidRPr="00F57687">
        <w:rPr>
          <w:rFonts w:eastAsia="Calibri"/>
          <w:lang w:val="en-US" w:eastAsia="en-US"/>
        </w:rPr>
        <w:t>l</w:t>
      </w:r>
      <w:r w:rsidRPr="00F57687">
        <w:rPr>
          <w:rFonts w:eastAsia="Calibri"/>
          <w:lang w:eastAsia="en-US"/>
        </w:rPr>
        <w:t xml:space="preserve">), </w:t>
      </w:r>
      <w:r w:rsidRPr="00F57687">
        <w:rPr>
          <w:rFonts w:eastAsia="Calibri"/>
          <w:lang w:val="en-US" w:eastAsia="en-US"/>
        </w:rPr>
        <w:t>y</w:t>
      </w:r>
      <w:r w:rsidRPr="00F57687">
        <w:rPr>
          <w:rFonts w:eastAsia="Calibri"/>
          <w:lang w:eastAsia="en-US"/>
        </w:rPr>
        <w:t>=</w:t>
      </w:r>
      <w:r w:rsidRPr="00F57687">
        <w:rPr>
          <w:rFonts w:eastAsia="Calibri"/>
          <w:lang w:val="en-US" w:eastAsia="en-US"/>
        </w:rPr>
        <w:t>f</w:t>
      </w:r>
      <w:r w:rsidRPr="00F57687">
        <w:rPr>
          <w:rFonts w:eastAsia="Calibri"/>
          <w:lang w:eastAsia="en-US"/>
        </w:rPr>
        <w:t>(</w:t>
      </w:r>
      <w:r w:rsidRPr="00F57687">
        <w:rPr>
          <w:rFonts w:eastAsia="Calibri"/>
          <w:lang w:val="en-US" w:eastAsia="en-US"/>
        </w:rPr>
        <w:t>x</w:t>
      </w:r>
      <w:r w:rsidRPr="00F57687">
        <w:rPr>
          <w:rFonts w:eastAsia="Calibri"/>
          <w:lang w:eastAsia="en-US"/>
        </w:rPr>
        <w:t>) +</w:t>
      </w:r>
      <w:r w:rsidRPr="00F57687">
        <w:rPr>
          <w:rFonts w:eastAsia="Calibri"/>
          <w:lang w:val="en-US" w:eastAsia="en-US"/>
        </w:rPr>
        <w:t>m</w:t>
      </w:r>
      <w:r w:rsidRPr="00F57687">
        <w:rPr>
          <w:rFonts w:eastAsia="Calibri"/>
          <w:lang w:eastAsia="en-US"/>
        </w:rPr>
        <w:t xml:space="preserve">, </w:t>
      </w:r>
      <w:r w:rsidRPr="00F57687">
        <w:rPr>
          <w:rFonts w:eastAsia="Calibri"/>
          <w:lang w:val="en-US" w:eastAsia="en-US"/>
        </w:rPr>
        <w:t>y</w:t>
      </w:r>
      <w:r w:rsidRPr="00F57687">
        <w:rPr>
          <w:rFonts w:eastAsia="Calibri"/>
          <w:lang w:eastAsia="en-US"/>
        </w:rPr>
        <w:t>=</w:t>
      </w:r>
      <w:r w:rsidRPr="00F57687">
        <w:rPr>
          <w:rFonts w:eastAsia="Calibri"/>
          <w:lang w:val="en-US" w:eastAsia="en-US"/>
        </w:rPr>
        <w:t>f</w:t>
      </w:r>
      <w:r w:rsidRPr="00F57687">
        <w:rPr>
          <w:rFonts w:eastAsia="Calibri"/>
          <w:lang w:eastAsia="en-US"/>
        </w:rPr>
        <w:t>(</w:t>
      </w:r>
      <w:r w:rsidRPr="00F57687">
        <w:rPr>
          <w:rFonts w:eastAsia="Calibri"/>
          <w:lang w:val="en-US" w:eastAsia="en-US"/>
        </w:rPr>
        <w:t>x</w:t>
      </w:r>
      <w:r w:rsidRPr="00F57687">
        <w:rPr>
          <w:rFonts w:eastAsia="Calibri"/>
          <w:lang w:eastAsia="en-US"/>
        </w:rPr>
        <w:t>+</w:t>
      </w:r>
      <w:r w:rsidRPr="00F57687">
        <w:rPr>
          <w:rFonts w:eastAsia="Calibri"/>
          <w:lang w:val="en-US" w:eastAsia="en-US"/>
        </w:rPr>
        <w:t>l</w:t>
      </w:r>
      <w:r w:rsidRPr="00F57687">
        <w:rPr>
          <w:rFonts w:eastAsia="Calibri"/>
          <w:lang w:eastAsia="en-US"/>
        </w:rPr>
        <w:t>) +</w:t>
      </w:r>
      <w:r w:rsidRPr="00F57687">
        <w:rPr>
          <w:rFonts w:eastAsia="Calibri"/>
          <w:lang w:val="en-US" w:eastAsia="en-US"/>
        </w:rPr>
        <w:t>m</w:t>
      </w:r>
      <w:r w:rsidRPr="00F57687">
        <w:rPr>
          <w:rFonts w:eastAsia="Calibri"/>
          <w:lang w:eastAsia="en-US"/>
        </w:rPr>
        <w:t xml:space="preserve">, </w:t>
      </w:r>
      <w:r w:rsidRPr="00F57687">
        <w:rPr>
          <w:rFonts w:eastAsia="Calibri"/>
          <w:lang w:val="en-US" w:eastAsia="en-US"/>
        </w:rPr>
        <w:t>y</w:t>
      </w:r>
      <w:r w:rsidRPr="00F57687">
        <w:rPr>
          <w:rFonts w:eastAsia="Calibri"/>
          <w:lang w:eastAsia="en-US"/>
        </w:rPr>
        <w:t>=-</w:t>
      </w:r>
      <w:r w:rsidRPr="00F57687">
        <w:rPr>
          <w:rFonts w:eastAsia="Calibri"/>
          <w:lang w:val="en-US" w:eastAsia="en-US"/>
        </w:rPr>
        <w:t>f</w:t>
      </w:r>
      <w:r w:rsidRPr="00F57687">
        <w:rPr>
          <w:rFonts w:eastAsia="Calibri"/>
          <w:lang w:eastAsia="en-US"/>
        </w:rPr>
        <w:t>(</w:t>
      </w:r>
      <w:r w:rsidRPr="00F57687">
        <w:rPr>
          <w:rFonts w:eastAsia="Calibri"/>
          <w:lang w:val="en-US" w:eastAsia="en-US"/>
        </w:rPr>
        <w:t>x</w:t>
      </w:r>
      <w:r w:rsidRPr="00F57687">
        <w:rPr>
          <w:rFonts w:eastAsia="Calibri"/>
          <w:lang w:eastAsia="en-US"/>
        </w:rPr>
        <w:t xml:space="preserve">) по известному графику функции </w:t>
      </w:r>
      <w:r w:rsidRPr="00F57687">
        <w:rPr>
          <w:rFonts w:eastAsia="Calibri"/>
          <w:lang w:val="en-US" w:eastAsia="en-US"/>
        </w:rPr>
        <w:t>y</w:t>
      </w:r>
      <w:r w:rsidRPr="00F57687">
        <w:rPr>
          <w:rFonts w:eastAsia="Calibri"/>
          <w:lang w:eastAsia="en-US"/>
        </w:rPr>
        <w:t>=</w:t>
      </w:r>
      <w:r w:rsidRPr="00F57687">
        <w:rPr>
          <w:rFonts w:eastAsia="Calibri"/>
          <w:lang w:val="en-US" w:eastAsia="en-US"/>
        </w:rPr>
        <w:t>f</w:t>
      </w:r>
      <w:r w:rsidRPr="00F57687">
        <w:rPr>
          <w:rFonts w:eastAsia="Calibri"/>
          <w:lang w:eastAsia="en-US"/>
        </w:rPr>
        <w:t>(</w:t>
      </w:r>
      <w:r w:rsidRPr="00F57687">
        <w:rPr>
          <w:rFonts w:eastAsia="Calibri"/>
          <w:lang w:val="en-US" w:eastAsia="en-US"/>
        </w:rPr>
        <w:t>x</w:t>
      </w:r>
      <w:r w:rsidRPr="00F57687">
        <w:rPr>
          <w:rFonts w:eastAsia="Calibri"/>
          <w:lang w:eastAsia="en-US"/>
        </w:rPr>
        <w:t xml:space="preserve">). </w:t>
      </w:r>
      <w:r w:rsidR="007E2FA4" w:rsidRPr="00F57687">
        <w:rPr>
          <w:rFonts w:eastAsia="Calibri"/>
          <w:lang w:eastAsia="en-US"/>
        </w:rPr>
        <w:t>Действительные числа</w:t>
      </w:r>
      <w:r w:rsidR="00B637C8" w:rsidRPr="00F57687">
        <w:rPr>
          <w:rFonts w:eastAsia="Calibri"/>
          <w:lang w:eastAsia="en-US"/>
        </w:rPr>
        <w:t>. Понятие квадратного корня из неотрицательного числа. Иррациональные числа. Множество действительных чисел.</w:t>
      </w:r>
    </w:p>
    <w:p w:rsidR="009B3A90" w:rsidRPr="00F57687" w:rsidRDefault="00B637C8" w:rsidP="00D0252A">
      <w:pPr>
        <w:spacing w:line="23" w:lineRule="atLeast"/>
        <w:jc w:val="both"/>
        <w:rPr>
          <w:rFonts w:eastAsia="Calibri"/>
          <w:lang w:eastAsia="en-US"/>
        </w:rPr>
      </w:pPr>
      <w:r w:rsidRPr="00F57687">
        <w:rPr>
          <w:rFonts w:eastAsia="Calibri"/>
          <w:lang w:eastAsia="en-US"/>
        </w:rPr>
        <w:t xml:space="preserve">Функция </w:t>
      </w:r>
      <w:r w:rsidRPr="00F57687">
        <w:rPr>
          <w:rFonts w:eastAsia="Calibri"/>
          <w:lang w:val="en-US" w:eastAsia="en-US"/>
        </w:rPr>
        <w:t>y</w:t>
      </w:r>
      <w:r w:rsidRPr="00F57687">
        <w:rPr>
          <w:rFonts w:eastAsia="Calibri"/>
          <w:lang w:eastAsia="en-US"/>
        </w:rPr>
        <w:t>=√</w:t>
      </w:r>
      <w:r w:rsidRPr="00F57687">
        <w:rPr>
          <w:rFonts w:eastAsia="Calibri"/>
          <w:lang w:val="en-US" w:eastAsia="en-US"/>
        </w:rPr>
        <w:t>x</w:t>
      </w:r>
      <w:r w:rsidRPr="00F57687">
        <w:rPr>
          <w:rFonts w:eastAsia="Calibri"/>
          <w:lang w:eastAsia="en-US"/>
        </w:rPr>
        <w:t>, ее свойства и график. Область значений функции.</w:t>
      </w:r>
      <w:r w:rsidR="009B3A90" w:rsidRPr="00F57687">
        <w:rPr>
          <w:rFonts w:eastAsia="Calibri"/>
          <w:lang w:eastAsia="en-US"/>
        </w:rPr>
        <w:t xml:space="preserve"> </w:t>
      </w:r>
      <w:r w:rsidRPr="00F57687">
        <w:rPr>
          <w:rFonts w:eastAsia="Calibri"/>
          <w:lang w:eastAsia="en-US"/>
        </w:rPr>
        <w:t xml:space="preserve">Свойства квадратных корней. Преобразование выражений, содержащих операцию извлечения квадратного корня. Освобождение от иррациональности в знаменателе дроби. Модуль действительного числа.  </w:t>
      </w:r>
    </w:p>
    <w:p w:rsidR="007210D5" w:rsidRPr="00F57687" w:rsidRDefault="007210D5" w:rsidP="00D0252A">
      <w:pPr>
        <w:spacing w:line="23" w:lineRule="atLeast"/>
        <w:jc w:val="both"/>
        <w:rPr>
          <w:rFonts w:eastAsia="Calibri"/>
          <w:lang w:eastAsia="en-US"/>
        </w:rPr>
      </w:pPr>
    </w:p>
    <w:p w:rsidR="00B637C8" w:rsidRPr="00F57687" w:rsidRDefault="008A367E" w:rsidP="00D0252A">
      <w:pPr>
        <w:spacing w:line="23" w:lineRule="atLeast"/>
        <w:jc w:val="both"/>
        <w:rPr>
          <w:i/>
        </w:rPr>
      </w:pPr>
      <w:r w:rsidRPr="00F57687">
        <w:rPr>
          <w:i/>
        </w:rPr>
        <w:t>Квадратные уравнения (</w:t>
      </w:r>
      <w:r w:rsidR="00E24C1B" w:rsidRPr="00F57687">
        <w:rPr>
          <w:i/>
        </w:rPr>
        <w:t>13</w:t>
      </w:r>
      <w:r w:rsidR="00B637C8" w:rsidRPr="00F57687">
        <w:rPr>
          <w:i/>
        </w:rPr>
        <w:t xml:space="preserve"> час</w:t>
      </w:r>
      <w:r w:rsidR="00720E3D" w:rsidRPr="00F57687">
        <w:rPr>
          <w:i/>
        </w:rPr>
        <w:t>ов</w:t>
      </w:r>
      <w:r w:rsidR="00B637C8" w:rsidRPr="00F57687">
        <w:rPr>
          <w:i/>
        </w:rPr>
        <w:t>)</w:t>
      </w:r>
    </w:p>
    <w:p w:rsidR="00B637C8" w:rsidRPr="00F57687" w:rsidRDefault="00B637C8" w:rsidP="00D0252A">
      <w:pPr>
        <w:spacing w:line="23" w:lineRule="atLeast"/>
        <w:jc w:val="both"/>
        <w:rPr>
          <w:rFonts w:eastAsia="Calibri"/>
          <w:lang w:eastAsia="en-US"/>
        </w:rPr>
      </w:pPr>
      <w:r w:rsidRPr="00F57687">
        <w:rPr>
          <w:rFonts w:eastAsia="Calibri"/>
          <w:lang w:eastAsia="en-US"/>
        </w:rPr>
        <w:t>Квадратное уравнение. Приведенное (не</w:t>
      </w:r>
      <w:r w:rsidR="007210D5" w:rsidRPr="00F57687">
        <w:rPr>
          <w:rFonts w:eastAsia="Calibri"/>
          <w:lang w:eastAsia="en-US"/>
        </w:rPr>
        <w:t xml:space="preserve"> </w:t>
      </w:r>
      <w:r w:rsidRPr="00F57687">
        <w:rPr>
          <w:rFonts w:eastAsia="Calibri"/>
          <w:lang w:eastAsia="en-US"/>
        </w:rPr>
        <w:t>приведенное) квадратное уравнение. Полное (неполное) квадратное уравнение. Корень квадратного</w:t>
      </w:r>
      <w:r w:rsidR="007210D5" w:rsidRPr="00F57687">
        <w:rPr>
          <w:rFonts w:eastAsia="Calibri"/>
          <w:lang w:eastAsia="en-US"/>
        </w:rPr>
        <w:t xml:space="preserve"> </w:t>
      </w:r>
      <w:r w:rsidRPr="00F57687">
        <w:rPr>
          <w:rFonts w:eastAsia="Calibri"/>
          <w:lang w:eastAsia="en-US"/>
        </w:rPr>
        <w:t>уравнения. Решение квадратного уравнения методом разложения на множители, методом выделения полного квадрата.</w:t>
      </w:r>
    </w:p>
    <w:p w:rsidR="00B637C8" w:rsidRPr="00F57687" w:rsidRDefault="00B637C8" w:rsidP="00D0252A">
      <w:pPr>
        <w:spacing w:line="23" w:lineRule="atLeast"/>
        <w:jc w:val="both"/>
        <w:rPr>
          <w:rFonts w:eastAsia="Calibri"/>
          <w:lang w:eastAsia="en-US"/>
        </w:rPr>
      </w:pPr>
      <w:r w:rsidRPr="00F57687">
        <w:rPr>
          <w:rFonts w:eastAsia="Calibri"/>
          <w:lang w:eastAsia="en-US"/>
        </w:rPr>
        <w:t xml:space="preserve">Дискриминант. Формулы корней квадратного уравнения. Параметр. Уравнение с параметром (начальные представления). </w:t>
      </w:r>
    </w:p>
    <w:p w:rsidR="00B637C8" w:rsidRPr="00F57687" w:rsidRDefault="00B637C8" w:rsidP="00D0252A">
      <w:pPr>
        <w:spacing w:line="23" w:lineRule="atLeast"/>
        <w:jc w:val="both"/>
        <w:rPr>
          <w:rFonts w:eastAsia="Calibri"/>
          <w:lang w:eastAsia="en-US"/>
        </w:rPr>
      </w:pPr>
      <w:r w:rsidRPr="00F57687">
        <w:rPr>
          <w:rFonts w:eastAsia="Calibri"/>
          <w:lang w:eastAsia="en-US"/>
        </w:rPr>
        <w:t>Алгоритм решения рационального уравнения. Биквадратное уравнение. Метод введения новой переменной. Рациональные уравнения как математические модели реальных ситуаций. Частные случаи формулы корней квадратного уравнения. Теорема Виета. Разложение квадратного</w:t>
      </w:r>
      <w:r w:rsidR="007210D5" w:rsidRPr="00F57687">
        <w:rPr>
          <w:rFonts w:eastAsia="Calibri"/>
          <w:lang w:eastAsia="en-US"/>
        </w:rPr>
        <w:t xml:space="preserve"> </w:t>
      </w:r>
      <w:r w:rsidRPr="00F57687">
        <w:rPr>
          <w:rFonts w:eastAsia="Calibri"/>
          <w:lang w:eastAsia="en-US"/>
        </w:rPr>
        <w:t>трехчлена на линейные множители. Иррациональное уравнение. Метод возведения в квадрат.</w:t>
      </w:r>
    </w:p>
    <w:p w:rsidR="007210D5" w:rsidRPr="00F57687" w:rsidRDefault="007210D5" w:rsidP="00D0252A">
      <w:pPr>
        <w:spacing w:line="23" w:lineRule="atLeast"/>
        <w:jc w:val="both"/>
        <w:rPr>
          <w:rFonts w:eastAsia="Calibri"/>
          <w:lang w:eastAsia="en-US"/>
        </w:rPr>
      </w:pPr>
    </w:p>
    <w:p w:rsidR="00F104BA" w:rsidRPr="00F57687" w:rsidRDefault="00F104BA" w:rsidP="00F104BA">
      <w:pPr>
        <w:spacing w:line="23" w:lineRule="atLeast"/>
        <w:jc w:val="both"/>
        <w:rPr>
          <w:rFonts w:eastAsia="Calibri"/>
          <w:i/>
          <w:lang w:eastAsia="en-US"/>
        </w:rPr>
      </w:pPr>
      <w:r w:rsidRPr="00F57687">
        <w:rPr>
          <w:rFonts w:eastAsia="Calibri"/>
          <w:i/>
          <w:lang w:eastAsia="en-US"/>
        </w:rPr>
        <w:t>Обобщающее п</w:t>
      </w:r>
      <w:r w:rsidR="007C4540">
        <w:rPr>
          <w:rFonts w:eastAsia="Calibri"/>
          <w:i/>
          <w:lang w:eastAsia="en-US"/>
        </w:rPr>
        <w:t>овторение. Проверочная работа (3</w:t>
      </w:r>
      <w:r w:rsidRPr="00F57687">
        <w:rPr>
          <w:rFonts w:eastAsia="Calibri"/>
          <w:i/>
          <w:lang w:eastAsia="en-US"/>
        </w:rPr>
        <w:t xml:space="preserve"> часа)</w:t>
      </w:r>
    </w:p>
    <w:p w:rsidR="00720E3D" w:rsidRPr="00F57687" w:rsidRDefault="00460845" w:rsidP="00D0252A">
      <w:pPr>
        <w:spacing w:line="23" w:lineRule="atLeast"/>
        <w:jc w:val="center"/>
        <w:rPr>
          <w:b/>
          <w:bCs/>
          <w:u w:val="single"/>
        </w:rPr>
      </w:pPr>
      <w:r w:rsidRPr="00F57687">
        <w:t xml:space="preserve">       </w:t>
      </w:r>
      <w:r w:rsidR="00720E3D" w:rsidRPr="00F57687">
        <w:rPr>
          <w:b/>
          <w:bCs/>
          <w:u w:val="single"/>
        </w:rPr>
        <w:t>Перечень педагогических технологий при преподавании предмета</w:t>
      </w:r>
    </w:p>
    <w:p w:rsidR="00720E3D" w:rsidRPr="00F57687" w:rsidRDefault="00720E3D" w:rsidP="00D0252A">
      <w:pPr>
        <w:spacing w:line="23" w:lineRule="atLeast"/>
        <w:jc w:val="both"/>
        <w:rPr>
          <w:bCs/>
        </w:rPr>
      </w:pPr>
      <w:r w:rsidRPr="00F57687">
        <w:rPr>
          <w:bCs/>
        </w:rPr>
        <w:tab/>
        <w:t>В преподавании предмета на этой ступени образования используются следующие педагогические технологии:</w:t>
      </w:r>
    </w:p>
    <w:p w:rsidR="00720E3D" w:rsidRPr="00F57687" w:rsidRDefault="00720E3D" w:rsidP="0030065F">
      <w:pPr>
        <w:numPr>
          <w:ilvl w:val="0"/>
          <w:numId w:val="11"/>
        </w:numPr>
        <w:suppressAutoHyphens w:val="0"/>
        <w:spacing w:line="23" w:lineRule="atLeast"/>
        <w:ind w:left="0" w:firstLine="0"/>
        <w:jc w:val="both"/>
      </w:pPr>
      <w:r w:rsidRPr="00F57687">
        <w:t>технология проблемного обучения;</w:t>
      </w:r>
    </w:p>
    <w:p w:rsidR="00720E3D" w:rsidRPr="00F57687" w:rsidRDefault="00720E3D" w:rsidP="0030065F">
      <w:pPr>
        <w:numPr>
          <w:ilvl w:val="0"/>
          <w:numId w:val="11"/>
        </w:numPr>
        <w:suppressAutoHyphens w:val="0"/>
        <w:spacing w:line="23" w:lineRule="atLeast"/>
        <w:ind w:left="0" w:firstLine="0"/>
        <w:jc w:val="both"/>
      </w:pPr>
      <w:r w:rsidRPr="00F57687">
        <w:t>дифференцированное обучение;</w:t>
      </w:r>
    </w:p>
    <w:p w:rsidR="00720E3D" w:rsidRPr="00F57687" w:rsidRDefault="00720E3D" w:rsidP="0030065F">
      <w:pPr>
        <w:numPr>
          <w:ilvl w:val="0"/>
          <w:numId w:val="11"/>
        </w:numPr>
        <w:suppressAutoHyphens w:val="0"/>
        <w:spacing w:line="23" w:lineRule="atLeast"/>
        <w:ind w:left="0" w:firstLine="0"/>
        <w:jc w:val="both"/>
      </w:pPr>
      <w:r w:rsidRPr="00F57687">
        <w:t>ннформационно-коммуникативные технологии (ИКТ);</w:t>
      </w:r>
    </w:p>
    <w:p w:rsidR="00720E3D" w:rsidRPr="00F57687" w:rsidRDefault="007210D5" w:rsidP="0030065F">
      <w:pPr>
        <w:numPr>
          <w:ilvl w:val="0"/>
          <w:numId w:val="11"/>
        </w:numPr>
        <w:suppressAutoHyphens w:val="0"/>
        <w:spacing w:line="23" w:lineRule="atLeast"/>
        <w:ind w:left="0" w:firstLine="0"/>
        <w:jc w:val="both"/>
      </w:pPr>
      <w:r w:rsidRPr="00F57687">
        <w:t>здоровьесберегающая технология.</w:t>
      </w:r>
    </w:p>
    <w:p w:rsidR="007210D5" w:rsidRPr="00F57687" w:rsidRDefault="007210D5" w:rsidP="007210D5">
      <w:pPr>
        <w:suppressAutoHyphens w:val="0"/>
        <w:spacing w:line="23" w:lineRule="atLeast"/>
        <w:jc w:val="both"/>
      </w:pPr>
    </w:p>
    <w:p w:rsidR="007210D5" w:rsidRPr="00F57687" w:rsidRDefault="00720E3D" w:rsidP="00D0252A">
      <w:pPr>
        <w:pStyle w:val="c20c17"/>
        <w:spacing w:before="0" w:beforeAutospacing="0" w:after="0" w:afterAutospacing="0" w:line="23" w:lineRule="atLeast"/>
        <w:jc w:val="center"/>
        <w:rPr>
          <w:b/>
        </w:rPr>
      </w:pPr>
      <w:r w:rsidRPr="00F57687">
        <w:rPr>
          <w:b/>
          <w:bCs/>
          <w:u w:val="single"/>
        </w:rPr>
        <w:t xml:space="preserve">Результаты освоения курса и требования к </w:t>
      </w:r>
      <w:r w:rsidR="00EE147D" w:rsidRPr="00F57687">
        <w:rPr>
          <w:b/>
          <w:bCs/>
          <w:u w:val="single"/>
        </w:rPr>
        <w:t>уровню подготовки</w:t>
      </w:r>
      <w:r w:rsidRPr="00F57687">
        <w:rPr>
          <w:b/>
          <w:bCs/>
          <w:u w:val="single"/>
        </w:rPr>
        <w:t xml:space="preserve"> обучающихся</w:t>
      </w:r>
      <w:r w:rsidRPr="00F57687">
        <w:rPr>
          <w:b/>
        </w:rPr>
        <w:t xml:space="preserve"> </w:t>
      </w:r>
    </w:p>
    <w:p w:rsidR="00720E3D" w:rsidRPr="00F57687" w:rsidRDefault="00720E3D" w:rsidP="00D0252A">
      <w:pPr>
        <w:pStyle w:val="c20c17"/>
        <w:spacing w:before="0" w:beforeAutospacing="0" w:after="0" w:afterAutospacing="0" w:line="23" w:lineRule="atLeast"/>
        <w:jc w:val="center"/>
      </w:pPr>
      <w:r w:rsidRPr="00F57687">
        <w:t xml:space="preserve">   </w:t>
      </w:r>
    </w:p>
    <w:p w:rsidR="00C328B8" w:rsidRPr="00F57687" w:rsidRDefault="00C328B8" w:rsidP="00D0252A">
      <w:pPr>
        <w:shd w:val="clear" w:color="auto" w:fill="FFFFFF"/>
        <w:spacing w:line="23" w:lineRule="atLeast"/>
        <w:jc w:val="both"/>
        <w:rPr>
          <w:i/>
          <w:color w:val="000000"/>
        </w:rPr>
      </w:pPr>
      <w:r w:rsidRPr="00F57687">
        <w:rPr>
          <w:i/>
          <w:color w:val="000000"/>
        </w:rPr>
        <w:t xml:space="preserve">В результате изучения </w:t>
      </w:r>
      <w:r w:rsidR="00EE147D" w:rsidRPr="00F57687">
        <w:rPr>
          <w:i/>
          <w:color w:val="000000"/>
        </w:rPr>
        <w:t xml:space="preserve">курса </w:t>
      </w:r>
      <w:r w:rsidR="007210D5" w:rsidRPr="00F57687">
        <w:rPr>
          <w:i/>
          <w:color w:val="000000"/>
        </w:rPr>
        <w:t>об</w:t>
      </w:r>
      <w:r w:rsidR="00EE147D" w:rsidRPr="00F57687">
        <w:rPr>
          <w:i/>
          <w:color w:val="000000"/>
        </w:rPr>
        <w:t>уча</w:t>
      </w:r>
      <w:r w:rsidR="007210D5" w:rsidRPr="00F57687">
        <w:rPr>
          <w:i/>
          <w:color w:val="000000"/>
        </w:rPr>
        <w:t>ю</w:t>
      </w:r>
      <w:r w:rsidR="00EE147D" w:rsidRPr="00F57687">
        <w:rPr>
          <w:i/>
          <w:color w:val="000000"/>
        </w:rPr>
        <w:t>щиеся</w:t>
      </w:r>
      <w:r w:rsidRPr="00F57687">
        <w:rPr>
          <w:i/>
          <w:color w:val="000000"/>
        </w:rPr>
        <w:t xml:space="preserve"> должны овладеть следующими умениями, задающими уровень обязательной подготовки:</w:t>
      </w:r>
    </w:p>
    <w:p w:rsidR="00C328B8" w:rsidRPr="00F57687" w:rsidRDefault="007210D5" w:rsidP="0030065F">
      <w:pPr>
        <w:numPr>
          <w:ilvl w:val="0"/>
          <w:numId w:val="3"/>
        </w:numPr>
        <w:suppressAutoHyphens w:val="0"/>
        <w:spacing w:line="23" w:lineRule="atLeast"/>
        <w:ind w:left="0" w:firstLine="0"/>
        <w:jc w:val="both"/>
      </w:pPr>
      <w:r w:rsidRPr="00F57687">
        <w:t>в</w:t>
      </w:r>
      <w:r w:rsidR="00C328B8" w:rsidRPr="00F57687">
        <w:t>ыполнения и самостоятельного составления алгоритмических предписаний и инструкций на математическом материале; выполнение расчетов практического характера; использования математических формул и самостоятельного составления формул на основе обобщения</w:t>
      </w:r>
      <w:r w:rsidRPr="00F57687">
        <w:t xml:space="preserve"> частных случаев и эксперимента;</w:t>
      </w:r>
    </w:p>
    <w:p w:rsidR="00C328B8" w:rsidRPr="00F57687" w:rsidRDefault="007210D5" w:rsidP="0030065F">
      <w:pPr>
        <w:numPr>
          <w:ilvl w:val="0"/>
          <w:numId w:val="3"/>
        </w:numPr>
        <w:suppressAutoHyphens w:val="0"/>
        <w:spacing w:line="23" w:lineRule="atLeast"/>
        <w:ind w:left="0" w:firstLine="0"/>
        <w:jc w:val="both"/>
      </w:pPr>
      <w:r w:rsidRPr="00F57687">
        <w:t>с</w:t>
      </w:r>
      <w:r w:rsidR="00C328B8" w:rsidRPr="00F57687">
        <w:t xml:space="preserve">амостоятельной работы с источником информации, обобщения и систематизации полученной информации, </w:t>
      </w:r>
      <w:r w:rsidRPr="00F57687">
        <w:t>интегрирования ее в личный опыт;</w:t>
      </w:r>
    </w:p>
    <w:p w:rsidR="00C328B8" w:rsidRPr="00F57687" w:rsidRDefault="007210D5" w:rsidP="0030065F">
      <w:pPr>
        <w:numPr>
          <w:ilvl w:val="0"/>
          <w:numId w:val="3"/>
        </w:numPr>
        <w:suppressAutoHyphens w:val="0"/>
        <w:spacing w:line="23" w:lineRule="atLeast"/>
        <w:ind w:left="0" w:firstLine="0"/>
        <w:jc w:val="both"/>
        <w:rPr>
          <w:rStyle w:val="a6"/>
          <w:b w:val="0"/>
          <w:bCs w:val="0"/>
        </w:rPr>
      </w:pPr>
      <w:r w:rsidRPr="00F57687">
        <w:t>с</w:t>
      </w:r>
      <w:r w:rsidR="00C328B8" w:rsidRPr="00F57687">
        <w:t xml:space="preserve">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</w:t>
      </w:r>
      <w:r w:rsidRPr="00F57687">
        <w:t>мнением авторитетных источников.</w:t>
      </w:r>
    </w:p>
    <w:p w:rsidR="008E1C68" w:rsidRPr="00F57687" w:rsidRDefault="00720E3D" w:rsidP="00D0252A">
      <w:pPr>
        <w:pStyle w:val="a7"/>
        <w:spacing w:before="0" w:after="0" w:line="23" w:lineRule="atLeast"/>
        <w:rPr>
          <w:rStyle w:val="a6"/>
          <w:b w:val="0"/>
          <w:i/>
        </w:rPr>
      </w:pPr>
      <w:r w:rsidRPr="00F57687">
        <w:rPr>
          <w:rStyle w:val="a6"/>
          <w:b w:val="0"/>
          <w:i/>
        </w:rPr>
        <w:tab/>
      </w:r>
      <w:r w:rsidR="008E1C68" w:rsidRPr="00F57687">
        <w:rPr>
          <w:rStyle w:val="a6"/>
          <w:b w:val="0"/>
          <w:i/>
        </w:rPr>
        <w:t>Ожидаемые результаты:</w:t>
      </w:r>
    </w:p>
    <w:p w:rsidR="008E1C68" w:rsidRPr="00F57687" w:rsidRDefault="008E1C68" w:rsidP="00D0252A">
      <w:pPr>
        <w:pStyle w:val="a7"/>
        <w:spacing w:before="0" w:after="0" w:line="23" w:lineRule="atLeast"/>
      </w:pPr>
      <w:r w:rsidRPr="00F57687">
        <w:t xml:space="preserve">На основе поставленных задач предполагается, что </w:t>
      </w:r>
      <w:r w:rsidR="007210D5" w:rsidRPr="00F57687">
        <w:t>об</w:t>
      </w:r>
      <w:r w:rsidRPr="00F57687">
        <w:t>уча</w:t>
      </w:r>
      <w:r w:rsidR="007210D5" w:rsidRPr="00F57687">
        <w:t>ю</w:t>
      </w:r>
      <w:r w:rsidRPr="00F57687">
        <w:t xml:space="preserve">щиеся достигнут следующих результатов: </w:t>
      </w:r>
    </w:p>
    <w:p w:rsidR="00C328B8" w:rsidRPr="00F57687" w:rsidRDefault="007210D5" w:rsidP="007C4540">
      <w:pPr>
        <w:pStyle w:val="a8"/>
        <w:shd w:val="clear" w:color="auto" w:fill="FFFFFF"/>
        <w:spacing w:line="23" w:lineRule="atLeast"/>
        <w:ind w:left="0"/>
        <w:jc w:val="both"/>
      </w:pPr>
      <w:r w:rsidRPr="00F57687">
        <w:t>о</w:t>
      </w:r>
      <w:r w:rsidR="008E1C68" w:rsidRPr="00F57687">
        <w:t>владеют общими универсальными приемами и п</w:t>
      </w:r>
      <w:r w:rsidR="00044FED" w:rsidRPr="00F57687">
        <w:t>одходами к решению задач</w:t>
      </w:r>
      <w:r w:rsidRPr="00F57687">
        <w:t>;</w:t>
      </w:r>
    </w:p>
    <w:p w:rsidR="008E1C68" w:rsidRPr="00F57687" w:rsidRDefault="007210D5" w:rsidP="007C4540">
      <w:pPr>
        <w:pStyle w:val="a8"/>
        <w:shd w:val="clear" w:color="auto" w:fill="FFFFFF"/>
        <w:spacing w:line="23" w:lineRule="atLeast"/>
        <w:ind w:left="0"/>
        <w:jc w:val="both"/>
      </w:pPr>
      <w:r w:rsidRPr="00F57687">
        <w:rPr>
          <w:bCs/>
        </w:rPr>
        <w:t xml:space="preserve"> у</w:t>
      </w:r>
      <w:r w:rsidR="00C328B8" w:rsidRPr="00F57687">
        <w:rPr>
          <w:bCs/>
        </w:rPr>
        <w:t xml:space="preserve">совершенствуют </w:t>
      </w:r>
      <w:r w:rsidR="00EE147D" w:rsidRPr="00F57687">
        <w:rPr>
          <w:bCs/>
        </w:rPr>
        <w:t>опыт построения</w:t>
      </w:r>
      <w:r w:rsidR="00C328B8" w:rsidRPr="00F57687">
        <w:t xml:space="preserve"> и исследования математических моделей для описания и решения прикладных за</w:t>
      </w:r>
      <w:r w:rsidRPr="00F57687">
        <w:t>дач, задач из смежных дисциплин;</w:t>
      </w:r>
    </w:p>
    <w:p w:rsidR="008E1C68" w:rsidRPr="00F57687" w:rsidRDefault="007210D5" w:rsidP="007C4540">
      <w:pPr>
        <w:spacing w:line="23" w:lineRule="atLeast"/>
      </w:pPr>
      <w:r w:rsidRPr="00F57687">
        <w:t>у</w:t>
      </w:r>
      <w:r w:rsidR="008E1C68" w:rsidRPr="00F57687">
        <w:t>своят основ</w:t>
      </w:r>
      <w:r w:rsidRPr="00F57687">
        <w:t>ные приемы мыслительного поиска.</w:t>
      </w:r>
      <w:r w:rsidR="008E1C68" w:rsidRPr="00F57687">
        <w:t xml:space="preserve"> </w:t>
      </w:r>
    </w:p>
    <w:p w:rsidR="008E1C68" w:rsidRPr="00F57687" w:rsidRDefault="008E1C68" w:rsidP="00D0252A">
      <w:pPr>
        <w:spacing w:line="23" w:lineRule="atLeast"/>
      </w:pPr>
      <w:r w:rsidRPr="00F57687">
        <w:t xml:space="preserve">Выработают умения: </w:t>
      </w:r>
    </w:p>
    <w:p w:rsidR="008E1C68" w:rsidRPr="00F57687" w:rsidRDefault="008E1C68" w:rsidP="007C4540">
      <w:pPr>
        <w:pStyle w:val="a8"/>
        <w:spacing w:line="23" w:lineRule="atLeast"/>
        <w:ind w:left="0"/>
      </w:pPr>
      <w:r w:rsidRPr="00F57687">
        <w:t xml:space="preserve">самоконтроль времени выполнения заданий; </w:t>
      </w:r>
    </w:p>
    <w:p w:rsidR="008E1C68" w:rsidRPr="00F57687" w:rsidRDefault="008E1C68" w:rsidP="007C4540">
      <w:pPr>
        <w:pStyle w:val="a8"/>
        <w:spacing w:line="23" w:lineRule="atLeast"/>
        <w:ind w:left="0"/>
      </w:pPr>
      <w:r w:rsidRPr="00F57687">
        <w:t xml:space="preserve">оценка объективной и субъективной трудности заданий и, соответственно, разумный выбор этих заданий; </w:t>
      </w:r>
    </w:p>
    <w:p w:rsidR="008E1C68" w:rsidRPr="00F57687" w:rsidRDefault="00044FED" w:rsidP="007C4540">
      <w:pPr>
        <w:pStyle w:val="a8"/>
        <w:spacing w:line="23" w:lineRule="atLeast"/>
        <w:ind w:left="0"/>
      </w:pPr>
      <w:r w:rsidRPr="00F57687">
        <w:t>прикидка границ результатов.</w:t>
      </w:r>
    </w:p>
    <w:p w:rsidR="007210D5" w:rsidRPr="00F57687" w:rsidRDefault="007210D5" w:rsidP="007210D5">
      <w:pPr>
        <w:pStyle w:val="a8"/>
        <w:spacing w:line="23" w:lineRule="atLeast"/>
        <w:ind w:left="0"/>
      </w:pPr>
    </w:p>
    <w:p w:rsidR="008D7558" w:rsidRPr="00F57687" w:rsidRDefault="008D7558" w:rsidP="00D0252A">
      <w:pPr>
        <w:spacing w:line="23" w:lineRule="atLeast"/>
        <w:rPr>
          <w:bCs/>
          <w:i/>
        </w:rPr>
      </w:pPr>
      <w:r w:rsidRPr="00F57687">
        <w:rPr>
          <w:bCs/>
          <w:i/>
        </w:rPr>
        <w:t>Требования к уровню подготовки обучающихся</w:t>
      </w:r>
      <w:r w:rsidR="007210D5" w:rsidRPr="00F57687">
        <w:rPr>
          <w:bCs/>
          <w:i/>
        </w:rPr>
        <w:t>:</w:t>
      </w:r>
    </w:p>
    <w:p w:rsidR="008D7558" w:rsidRPr="00F57687" w:rsidRDefault="007210D5" w:rsidP="00D0252A">
      <w:pPr>
        <w:spacing w:line="23" w:lineRule="atLeast"/>
        <w:jc w:val="both"/>
        <w:rPr>
          <w:u w:val="single"/>
        </w:rPr>
      </w:pPr>
      <w:r w:rsidRPr="00F57687">
        <w:rPr>
          <w:u w:val="single"/>
        </w:rPr>
        <w:t>Обу</w:t>
      </w:r>
      <w:r w:rsidR="008D7558" w:rsidRPr="00F57687">
        <w:rPr>
          <w:u w:val="single"/>
        </w:rPr>
        <w:t>ча</w:t>
      </w:r>
      <w:r w:rsidRPr="00F57687">
        <w:rPr>
          <w:u w:val="single"/>
        </w:rPr>
        <w:t>ю</w:t>
      </w:r>
      <w:r w:rsidR="008D7558" w:rsidRPr="00F57687">
        <w:rPr>
          <w:u w:val="single"/>
        </w:rPr>
        <w:t>щиеся должны знать/понимать: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значение математической науки для решения задач, возникающих в теории и практике;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 xml:space="preserve">значение практики и вопросов, возникающих в самой математике для формирования и развития математической науки; историю развития </w:t>
      </w:r>
    </w:p>
    <w:p w:rsidR="008D7558" w:rsidRPr="00F57687" w:rsidRDefault="007210D5" w:rsidP="007C4540">
      <w:pPr>
        <w:suppressAutoHyphens w:val="0"/>
        <w:spacing w:line="23" w:lineRule="atLeast"/>
        <w:jc w:val="both"/>
      </w:pPr>
      <w:r w:rsidRPr="00F57687">
        <w:t>понятия числа.</w:t>
      </w:r>
    </w:p>
    <w:p w:rsidR="008D7558" w:rsidRPr="00F57687" w:rsidRDefault="007210D5" w:rsidP="00D0252A">
      <w:pPr>
        <w:spacing w:line="23" w:lineRule="atLeast"/>
        <w:jc w:val="both"/>
        <w:rPr>
          <w:u w:val="single"/>
        </w:rPr>
      </w:pPr>
      <w:r w:rsidRPr="00F57687">
        <w:rPr>
          <w:u w:val="single"/>
        </w:rPr>
        <w:t>Д</w:t>
      </w:r>
      <w:r w:rsidR="008D7558" w:rsidRPr="00F57687">
        <w:rPr>
          <w:u w:val="single"/>
        </w:rPr>
        <w:t>олжны уметь: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выполнять арифметические действия, сочетая устные и письменные приемы; находить значения корня натуральной степени;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выполнять основные действия с многочленами и алгебраическими дробями; выполнять разложение многочленов на множители;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выполнять тождественные выражения рациональных выражений;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 xml:space="preserve">применять свойства арифметических квадратных корней для вычисления значений и преобразований числовых выражений, </w:t>
      </w:r>
      <w:r w:rsidR="00EE147D" w:rsidRPr="00F57687">
        <w:t>содержащих квадратные</w:t>
      </w:r>
      <w:r w:rsidRPr="00F57687">
        <w:t xml:space="preserve"> корни;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 xml:space="preserve">решать линейные, квадратные уравнения и рациональные уравнения, сводящиеся к ним системы двух линейных уравнений </w:t>
      </w:r>
      <w:r w:rsidR="00EE147D" w:rsidRPr="00F57687">
        <w:t>и несложные</w:t>
      </w:r>
      <w:r w:rsidRPr="00F57687">
        <w:t xml:space="preserve"> нелинейные уравнения;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решать линейные и квадратные неравенства с одной переменной и их системы;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решать текстовые задачи алгебраическим методом, интерпретировать полученные результат, проводить отбор решений, исходя из формулировки задачи;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изображать числа точками на координатной прямой;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определять координаты точки плоскости, строить точки с заданными координатами; изображать множество решений линейного</w:t>
      </w:r>
      <w:r w:rsidR="007210D5" w:rsidRPr="00F57687">
        <w:t xml:space="preserve"> </w:t>
      </w:r>
      <w:r w:rsidRPr="00F57687">
        <w:t>неравенства;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lastRenderedPageBreak/>
        <w:t>находить значения функции, заданной формулой, таблицей, графиком по ее аргументу; находить значения аргумента по значению функции, заданной графиком или таблицей;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описывать свойства изученных функций, строить их графики;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7210D5" w:rsidRPr="00F57687" w:rsidRDefault="007210D5" w:rsidP="007210D5">
      <w:pPr>
        <w:suppressAutoHyphens w:val="0"/>
        <w:spacing w:line="23" w:lineRule="atLeast"/>
        <w:jc w:val="both"/>
      </w:pPr>
    </w:p>
    <w:p w:rsidR="008D7558" w:rsidRPr="00F57687" w:rsidRDefault="008D7558" w:rsidP="00D0252A">
      <w:pPr>
        <w:spacing w:line="23" w:lineRule="atLeast"/>
        <w:jc w:val="both"/>
        <w:rPr>
          <w:i/>
        </w:rPr>
      </w:pPr>
      <w:r w:rsidRPr="00F57687">
        <w:rPr>
          <w:i/>
        </w:rPr>
        <w:t>решать следующие жизненно-практические задачи: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самостоятельно приобретать и применять знания в различных ситуациях;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работать в группах;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аргументировать и отстаивать свою точку зрения;</w:t>
      </w:r>
    </w:p>
    <w:p w:rsidR="008D7558" w:rsidRPr="00F57687" w:rsidRDefault="008D7558" w:rsidP="007C4540">
      <w:pPr>
        <w:suppressAutoHyphens w:val="0"/>
        <w:spacing w:line="23" w:lineRule="atLeast"/>
        <w:jc w:val="both"/>
      </w:pPr>
      <w:r w:rsidRPr="00F57687">
        <w:t>уметь слушать других; извлекать учебную информацию на основе сопоставительного анализа объектов;</w:t>
      </w:r>
    </w:p>
    <w:p w:rsidR="004F740E" w:rsidRDefault="008D7558" w:rsidP="007C4540">
      <w:pPr>
        <w:suppressAutoHyphens w:val="0"/>
        <w:spacing w:line="23" w:lineRule="atLeast"/>
      </w:pPr>
      <w:r w:rsidRPr="00F57687">
        <w:t>пользоваться предметным указателем энциклопедий и справоч</w:t>
      </w:r>
      <w:r w:rsidR="007210D5" w:rsidRPr="00F57687">
        <w:t>ников для нахождения информации.</w:t>
      </w:r>
    </w:p>
    <w:p w:rsidR="000B782C" w:rsidRDefault="000B782C" w:rsidP="000B782C">
      <w:pPr>
        <w:suppressAutoHyphens w:val="0"/>
        <w:spacing w:line="23" w:lineRule="atLeast"/>
      </w:pPr>
    </w:p>
    <w:p w:rsidR="000B782C" w:rsidRPr="00A3284D" w:rsidRDefault="000B782C" w:rsidP="000B782C">
      <w:pPr>
        <w:pStyle w:val="Default"/>
        <w:shd w:val="clear" w:color="auto" w:fill="FFFFFF" w:themeFill="background1"/>
        <w:ind w:firstLine="709"/>
        <w:jc w:val="center"/>
        <w:rPr>
          <w:u w:val="single"/>
        </w:rPr>
      </w:pPr>
      <w:r w:rsidRPr="00A3284D">
        <w:rPr>
          <w:b/>
          <w:u w:val="single"/>
        </w:rPr>
        <w:t>Планируемые результаты</w:t>
      </w:r>
    </w:p>
    <w:p w:rsidR="000B782C" w:rsidRPr="008338ED" w:rsidRDefault="000B782C" w:rsidP="000B782C">
      <w:pPr>
        <w:pStyle w:val="Default"/>
        <w:shd w:val="clear" w:color="auto" w:fill="FFFFFF" w:themeFill="background1"/>
        <w:ind w:firstLine="709"/>
        <w:jc w:val="center"/>
        <w:rPr>
          <w:b/>
        </w:rPr>
      </w:pPr>
    </w:p>
    <w:p w:rsidR="000B782C" w:rsidRDefault="000B782C" w:rsidP="000B782C">
      <w:pPr>
        <w:pStyle w:val="Default"/>
        <w:numPr>
          <w:ilvl w:val="0"/>
          <w:numId w:val="20"/>
        </w:numPr>
        <w:ind w:left="0" w:firstLine="709"/>
        <w:rPr>
          <w:b/>
        </w:rPr>
      </w:pPr>
      <w:r>
        <w:rPr>
          <w:b/>
        </w:rPr>
        <w:t>Личностные планируемые результаты</w:t>
      </w:r>
    </w:p>
    <w:p w:rsidR="000B782C" w:rsidRDefault="000B782C" w:rsidP="000B782C">
      <w:pPr>
        <w:pStyle w:val="Default"/>
        <w:ind w:left="72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9"/>
        <w:gridCol w:w="7115"/>
      </w:tblGrid>
      <w:tr w:rsidR="000B782C" w:rsidRPr="00C27E1B" w:rsidTr="00B765F5">
        <w:trPr>
          <w:trHeight w:val="2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t>Критерии сформированности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t>Личностные результаты</w:t>
            </w:r>
          </w:p>
        </w:tc>
      </w:tr>
      <w:tr w:rsidR="000B782C" w:rsidRPr="00C27E1B" w:rsidTr="00B765F5">
        <w:trPr>
          <w:trHeight w:val="629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t>Самоопределение (личностное, профессиональное, жизненное)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i/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1.1.</w:t>
            </w:r>
            <w:r w:rsidRPr="00C27E1B">
              <w:rPr>
                <w:b/>
                <w:i/>
                <w:sz w:val="20"/>
                <w:szCs w:val="20"/>
              </w:rPr>
              <w:t xml:space="preserve"> </w:t>
            </w:r>
            <w:r w:rsidRPr="00C27E1B">
              <w:rPr>
                <w:i/>
                <w:sz w:val="20"/>
                <w:szCs w:val="20"/>
              </w:rPr>
              <w:t xml:space="preserve">Сформированность российской гражданской идентичности: патриотизма, уважения к Отечеству, прошлому и настоящему многонационального народа России </w:t>
            </w:r>
          </w:p>
        </w:tc>
      </w:tr>
      <w:tr w:rsidR="000B782C" w:rsidRPr="00C27E1B" w:rsidTr="00B765F5">
        <w:trPr>
          <w:trHeight w:val="653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 xml:space="preserve">1.2. </w:t>
            </w:r>
            <w:r w:rsidRPr="00C27E1B">
              <w:rPr>
                <w:rFonts w:eastAsia="Calibri"/>
                <w:i/>
                <w:sz w:val="20"/>
                <w:szCs w:val="20"/>
              </w:rPr>
              <w:t>Осознанность своей этнической принадлежности, знание истории, языка, культуры своего народа, своего края, основ культурного наследия народов России и человечества</w:t>
            </w:r>
          </w:p>
        </w:tc>
      </w:tr>
      <w:tr w:rsidR="000B782C" w:rsidRPr="00C27E1B" w:rsidTr="00B765F5">
        <w:trPr>
          <w:trHeight w:val="441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 xml:space="preserve">1.3. </w:t>
            </w:r>
            <w:r w:rsidRPr="00C27E1B">
              <w:rPr>
                <w:i/>
                <w:sz w:val="20"/>
                <w:szCs w:val="20"/>
              </w:rPr>
              <w:t>Сформированность гуманистических, демократических и традиционных ценностей многонационального российского общества</w:t>
            </w:r>
          </w:p>
        </w:tc>
      </w:tr>
      <w:tr w:rsidR="000B782C" w:rsidRPr="00C27E1B" w:rsidTr="00B765F5">
        <w:trPr>
          <w:trHeight w:val="331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 xml:space="preserve">1.4. </w:t>
            </w:r>
            <w:r w:rsidRPr="00C27E1B">
              <w:rPr>
                <w:i/>
                <w:sz w:val="20"/>
                <w:szCs w:val="20"/>
              </w:rPr>
              <w:t>Сформированность чувства ответственности и долга перед Родиной</w:t>
            </w:r>
          </w:p>
        </w:tc>
      </w:tr>
      <w:tr w:rsidR="000B782C" w:rsidRPr="00C27E1B" w:rsidTr="00B765F5">
        <w:trPr>
          <w:trHeight w:val="1412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 xml:space="preserve">1.5. </w:t>
            </w:r>
            <w:r w:rsidRPr="00C27E1B">
              <w:rPr>
                <w:rFonts w:eastAsia="Calibri"/>
                <w:i/>
                <w:sz w:val="20"/>
                <w:szCs w:val="20"/>
              </w:rPr>
              <w:t xml:space="preserve">Сформированность ответственного отношения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 </w:t>
            </w:r>
            <w:r w:rsidRPr="00C27E1B">
              <w:rPr>
                <w:rFonts w:eastAsia="Calibri"/>
                <w:b/>
                <w:bCs/>
                <w:i/>
                <w:sz w:val="20"/>
                <w:szCs w:val="20"/>
              </w:rPr>
              <w:t>и</w:t>
            </w:r>
            <w:r w:rsidRPr="00C27E1B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C27E1B">
              <w:rPr>
                <w:rFonts w:eastAsia="Calibri"/>
                <w:b/>
                <w:bCs/>
                <w:i/>
                <w:sz w:val="20"/>
                <w:szCs w:val="20"/>
              </w:rPr>
              <w:t>потребностей региона</w:t>
            </w:r>
            <w:r w:rsidRPr="00C27E1B">
              <w:rPr>
                <w:rFonts w:eastAsia="Calibri"/>
                <w:i/>
                <w:sz w:val="20"/>
                <w:szCs w:val="20"/>
              </w:rPr>
              <w:t>, а также на основе формирования уважительного отношения к труду, развития опыта участия в социально значимом труде</w:t>
            </w:r>
          </w:p>
        </w:tc>
      </w:tr>
      <w:tr w:rsidR="000B782C" w:rsidRPr="00C27E1B" w:rsidTr="00B765F5">
        <w:trPr>
          <w:trHeight w:val="691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</w:t>
            </w:r>
            <w:r w:rsidRPr="00C27E1B">
              <w:rPr>
                <w:i/>
                <w:sz w:val="20"/>
                <w:szCs w:val="20"/>
              </w:rPr>
      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</w:p>
        </w:tc>
      </w:tr>
      <w:tr w:rsidR="000B782C" w:rsidRPr="00C27E1B" w:rsidTr="00B765F5">
        <w:trPr>
          <w:trHeight w:val="845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t>Смыслообразование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i/>
                <w:sz w:val="20"/>
                <w:szCs w:val="20"/>
              </w:rPr>
            </w:pPr>
            <w:r w:rsidRPr="00C27E1B">
              <w:rPr>
                <w:b/>
                <w:sz w:val="20"/>
                <w:szCs w:val="20"/>
              </w:rPr>
              <w:t>2.1.</w:t>
            </w:r>
            <w:r w:rsidRPr="00C27E1B">
              <w:rPr>
                <w:sz w:val="20"/>
                <w:szCs w:val="20"/>
              </w:rPr>
              <w:t>.</w:t>
            </w:r>
            <w:r w:rsidRPr="00C27E1B">
              <w:rPr>
                <w:i/>
                <w:spacing w:val="5"/>
                <w:kern w:val="28"/>
                <w:sz w:val="20"/>
                <w:szCs w:val="20"/>
              </w:rPr>
              <w:t xml:space="preserve"> </w:t>
            </w:r>
            <w:r w:rsidRPr="00C27E1B">
              <w:rPr>
                <w:i/>
                <w:sz w:val="20"/>
                <w:szCs w:val="20"/>
              </w:rPr>
              <w:t>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      </w:r>
          </w:p>
        </w:tc>
      </w:tr>
      <w:tr w:rsidR="000B782C" w:rsidRPr="00C27E1B" w:rsidTr="00B765F5">
        <w:trPr>
          <w:trHeight w:val="976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 xml:space="preserve">2.2. </w:t>
            </w:r>
            <w:r w:rsidRPr="00C27E1B">
              <w:rPr>
                <w:rFonts w:eastAsia="Calibri"/>
                <w:i/>
                <w:sz w:val="20"/>
                <w:szCs w:val="20"/>
              </w:rPr>
              <w:t>Сформированность коммуникативной компетентности при взаимодействии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</w:p>
        </w:tc>
      </w:tr>
      <w:tr w:rsidR="000B782C" w:rsidRPr="00C27E1B" w:rsidTr="00B765F5">
        <w:trPr>
          <w:trHeight w:val="77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2.3.</w:t>
            </w:r>
            <w:r w:rsidRPr="00C27E1B">
              <w:rPr>
                <w:i/>
                <w:spacing w:val="5"/>
                <w:kern w:val="28"/>
                <w:sz w:val="20"/>
                <w:szCs w:val="20"/>
              </w:rPr>
              <w:t xml:space="preserve"> </w:t>
            </w:r>
            <w:r w:rsidRPr="00C27E1B">
              <w:rPr>
                <w:i/>
                <w:sz w:val="20"/>
                <w:szCs w:val="20"/>
              </w:rPr>
              <w:t>Готовность и способность вести диалог с другими людьми и достигать в нём взаимопонимания</w:t>
            </w:r>
          </w:p>
        </w:tc>
      </w:tr>
      <w:tr w:rsidR="000B782C" w:rsidRPr="00C27E1B" w:rsidTr="00B765F5">
        <w:trPr>
          <w:trHeight w:val="77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2.4.</w:t>
            </w:r>
            <w:r w:rsidRPr="00C27E1B">
              <w:rPr>
                <w:i/>
                <w:sz w:val="20"/>
                <w:szCs w:val="20"/>
              </w:rPr>
              <w:t xml:space="preserve"> Сформированность ценности здорового и безопасного образа жизни</w:t>
            </w:r>
          </w:p>
        </w:tc>
      </w:tr>
      <w:tr w:rsidR="000B782C" w:rsidRPr="00C27E1B" w:rsidTr="00B765F5">
        <w:trPr>
          <w:trHeight w:val="982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7E1B">
              <w:rPr>
                <w:rFonts w:eastAsia="Calibri"/>
                <w:i/>
                <w:sz w:val="20"/>
                <w:szCs w:val="20"/>
              </w:rPr>
              <w:t>2.5. Готовность к соблюдению правил индивидуального и коллективного безопасного поведения в чрезвычайных ситуациях, обусловленных спецификой промышленного региона, угрожающих жизни и здоровью людей, правил поведения на транспорте и на дорогах</w:t>
            </w:r>
          </w:p>
        </w:tc>
      </w:tr>
      <w:tr w:rsidR="000B782C" w:rsidRPr="00C27E1B" w:rsidTr="00B765F5">
        <w:trPr>
          <w:trHeight w:val="703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2.6.</w:t>
            </w:r>
            <w:r w:rsidRPr="00C27E1B">
              <w:rPr>
                <w:rFonts w:eastAsia="Calibri"/>
                <w:i/>
                <w:sz w:val="20"/>
                <w:szCs w:val="20"/>
              </w:rPr>
              <w:t xml:space="preserve">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</w:t>
            </w:r>
          </w:p>
        </w:tc>
      </w:tr>
      <w:tr w:rsidR="000B782C" w:rsidRPr="00C27E1B" w:rsidTr="00B765F5">
        <w:trPr>
          <w:trHeight w:val="37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lastRenderedPageBreak/>
              <w:t>Нравственно-этическая ориентация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i/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 xml:space="preserve">3.1. </w:t>
            </w:r>
            <w:r w:rsidRPr="00C27E1B">
              <w:rPr>
                <w:i/>
                <w:sz w:val="20"/>
                <w:szCs w:val="20"/>
              </w:rPr>
      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</w:t>
            </w:r>
            <w:r w:rsidRPr="008A707A">
              <w:rPr>
                <w:bCs/>
                <w:i/>
                <w:sz w:val="20"/>
                <w:szCs w:val="20"/>
              </w:rPr>
              <w:t>родного края</w:t>
            </w:r>
            <w:r w:rsidRPr="00C27E1B">
              <w:rPr>
                <w:i/>
                <w:sz w:val="20"/>
                <w:szCs w:val="20"/>
              </w:rPr>
              <w:t>, России и народов мира</w:t>
            </w:r>
          </w:p>
        </w:tc>
      </w:tr>
      <w:tr w:rsidR="000B782C" w:rsidRPr="00C27E1B" w:rsidTr="00B765F5">
        <w:trPr>
          <w:trHeight w:val="478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 xml:space="preserve">3.2. </w:t>
            </w:r>
            <w:r w:rsidRPr="00C27E1B">
              <w:rPr>
                <w:rFonts w:eastAsia="Calibri"/>
                <w:i/>
                <w:sz w:val="20"/>
                <w:szCs w:val="20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      </w:r>
          </w:p>
        </w:tc>
      </w:tr>
      <w:tr w:rsidR="000B782C" w:rsidRPr="00C27E1B" w:rsidTr="00B765F5">
        <w:trPr>
          <w:trHeight w:val="881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3.3.</w:t>
            </w:r>
            <w:r w:rsidRPr="00C27E1B">
              <w:rPr>
                <w:rFonts w:eastAsia="Calibri"/>
                <w:i/>
                <w:sz w:val="20"/>
                <w:szCs w:val="20"/>
              </w:rPr>
              <w:t xml:space="preserve"> Сформированность морального сознания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</w:t>
            </w:r>
          </w:p>
        </w:tc>
      </w:tr>
      <w:tr w:rsidR="000B782C" w:rsidRPr="00C27E1B" w:rsidTr="00B765F5">
        <w:trPr>
          <w:trHeight w:val="667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3.4.</w:t>
            </w:r>
            <w:r w:rsidRPr="00C27E1B">
              <w:rPr>
                <w:rFonts w:eastAsia="Calibri"/>
                <w:i/>
                <w:sz w:val="20"/>
                <w:szCs w:val="20"/>
              </w:rPr>
              <w:t xml:space="preserve"> Сформированность основ современной экологической культуры, развитие опыта экологически ориентированной рефлексивно-оценочной и практической деятельности в жизненных ситуациях</w:t>
            </w:r>
          </w:p>
        </w:tc>
      </w:tr>
      <w:tr w:rsidR="000B782C" w:rsidRPr="00C27E1B" w:rsidTr="00B765F5">
        <w:trPr>
          <w:trHeight w:val="461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3.5.</w:t>
            </w:r>
            <w:r w:rsidRPr="00C27E1B">
              <w:rPr>
                <w:rFonts w:eastAsia="Calibri"/>
                <w:i/>
                <w:sz w:val="20"/>
                <w:szCs w:val="20"/>
              </w:rPr>
              <w:t xml:space="preserve"> Осознание значения семьи в жизни человека и общества, принятие ценности семейной жизни, уважительное и заботливое отношение к членам своей семьи</w:t>
            </w:r>
          </w:p>
        </w:tc>
      </w:tr>
      <w:tr w:rsidR="000B782C" w:rsidRPr="00C27E1B" w:rsidTr="00B765F5">
        <w:trPr>
          <w:trHeight w:val="673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 xml:space="preserve">3.6. </w:t>
            </w:r>
            <w:r w:rsidRPr="00C27E1B">
              <w:rPr>
                <w:rFonts w:eastAsia="Calibri"/>
                <w:i/>
                <w:sz w:val="20"/>
                <w:szCs w:val="20"/>
              </w:rPr>
              <w:t xml:space="preserve">Сформированность эстетического сознания через освоение художественного наследия </w:t>
            </w:r>
            <w:r w:rsidRPr="00C27E1B">
              <w:rPr>
                <w:rFonts w:eastAsia="Calibri"/>
                <w:b/>
                <w:bCs/>
                <w:i/>
                <w:sz w:val="20"/>
                <w:szCs w:val="20"/>
              </w:rPr>
              <w:t>народов родного края</w:t>
            </w:r>
            <w:r w:rsidRPr="00C27E1B">
              <w:rPr>
                <w:rFonts w:eastAsia="Calibri"/>
                <w:i/>
                <w:sz w:val="20"/>
                <w:szCs w:val="20"/>
              </w:rPr>
              <w:t>, России и мира, творческой деятельности эстетического характера</w:t>
            </w:r>
          </w:p>
        </w:tc>
      </w:tr>
    </w:tbl>
    <w:p w:rsidR="000B782C" w:rsidRDefault="000B782C" w:rsidP="000B782C">
      <w:pPr>
        <w:pStyle w:val="Default"/>
        <w:ind w:left="720"/>
        <w:rPr>
          <w:b/>
        </w:rPr>
      </w:pPr>
    </w:p>
    <w:p w:rsidR="000B782C" w:rsidRDefault="000B782C" w:rsidP="000B782C">
      <w:pPr>
        <w:pStyle w:val="Default"/>
        <w:numPr>
          <w:ilvl w:val="0"/>
          <w:numId w:val="20"/>
        </w:numPr>
        <w:rPr>
          <w:b/>
        </w:rPr>
      </w:pPr>
      <w:r>
        <w:rPr>
          <w:b/>
        </w:rPr>
        <w:t>Метапредметные планируемые результаты</w:t>
      </w:r>
    </w:p>
    <w:p w:rsidR="000B782C" w:rsidRDefault="000B782C" w:rsidP="000B782C">
      <w:pPr>
        <w:pStyle w:val="Default"/>
        <w:ind w:left="72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144"/>
        <w:gridCol w:w="5491"/>
        <w:gridCol w:w="2217"/>
      </w:tblGrid>
      <w:tr w:rsidR="000B782C" w:rsidRPr="00C27E1B" w:rsidTr="00B765F5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t>Метапредметные результаты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t>Типовые задачи применения УУД</w:t>
            </w:r>
          </w:p>
        </w:tc>
      </w:tr>
      <w:tr w:rsidR="000B782C" w:rsidRPr="00C27E1B" w:rsidTr="00B765F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t>Регулятивные универсальные учебные действия</w:t>
            </w:r>
          </w:p>
        </w:tc>
      </w:tr>
      <w:tr w:rsidR="000B782C" w:rsidRPr="00C27E1B" w:rsidTr="00B765F5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 xml:space="preserve">Умение самостоятельно определять цели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 </w:t>
            </w:r>
            <w:r w:rsidRPr="00C27E1B">
              <w:rPr>
                <w:b/>
                <w:sz w:val="20"/>
                <w:szCs w:val="20"/>
              </w:rPr>
              <w:t>(целеполагание)</w:t>
            </w:r>
          </w:p>
        </w:tc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Анализировать существующие и планировать будущие образовательные результаты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Идентифицировать собственные проблемы и определять главную проблему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1.3</w:t>
            </w:r>
            <w:r w:rsidRPr="00C27E1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Выдвигать версии решения проблемы, формулировать гипотезы, предвосхищать конечный результат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Ставить цель деятельности на основе определенной проблемы и существующих возможностей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Формулировать учебные задачи как шаги достижения поставленной цели деятельности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jc w:val="both"/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 xml:space="preserve">Постановка и решение учебных задач </w:t>
            </w:r>
          </w:p>
          <w:p w:rsidR="000B782C" w:rsidRPr="00C27E1B" w:rsidRDefault="000B782C" w:rsidP="00B765F5">
            <w:pPr>
              <w:jc w:val="both"/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Учебное сотрудничество</w:t>
            </w:r>
          </w:p>
          <w:p w:rsidR="000B782C" w:rsidRPr="00C27E1B" w:rsidRDefault="000B782C" w:rsidP="00B765F5">
            <w:pPr>
              <w:jc w:val="both"/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Технология формирующего (безотметочного) оценивания</w:t>
            </w:r>
          </w:p>
          <w:p w:rsidR="000B782C" w:rsidRPr="00C27E1B" w:rsidRDefault="000B782C" w:rsidP="00B765F5">
            <w:pPr>
              <w:jc w:val="both"/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Эколого-образовательная</w:t>
            </w:r>
            <w:r>
              <w:rPr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деятельность</w:t>
            </w:r>
          </w:p>
          <w:p w:rsidR="000B782C" w:rsidRPr="00C27E1B" w:rsidRDefault="000B782C" w:rsidP="00B765F5">
            <w:pPr>
              <w:jc w:val="both"/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</w:t>
            </w:r>
          </w:p>
          <w:p w:rsidR="000B782C" w:rsidRPr="00C27E1B" w:rsidRDefault="000B782C" w:rsidP="00B765F5">
            <w:pPr>
              <w:jc w:val="both"/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Кейс-метод</w:t>
            </w:r>
          </w:p>
        </w:tc>
      </w:tr>
      <w:tr w:rsidR="000B782C" w:rsidRPr="00C27E1B" w:rsidTr="00B765F5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</w:t>
            </w:r>
            <w:r w:rsidRPr="00C27E1B">
              <w:rPr>
                <w:b/>
                <w:sz w:val="20"/>
                <w:szCs w:val="20"/>
              </w:rPr>
              <w:t>(планирование)</w:t>
            </w:r>
          </w:p>
        </w:tc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2.1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необходимые действия в соответствии с учебной и познавательной задачей и составлять алгоритм их выполнения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2.2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Обосновывать и осуществлять выбор наиболее эффективных способов решения учебных и познавательных задач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2.3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2.4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2.5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Выбирать из предложенных вариантов и самостоятельно искать средства/ресурсы для решения задачи/достижения цели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2.6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Составлять план решения проблемы (выполнения проекта, проведения исследования)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 xml:space="preserve">Р 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2.7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2.8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Описывать свой опыт, оформляя его для передачи другим людям в виде технологии решения практических задач определенного класса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lastRenderedPageBreak/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2.9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Планировать и корректировать свою индивидуальную образовательную траекторию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jc w:val="both"/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lastRenderedPageBreak/>
              <w:t xml:space="preserve">Постановка и решение учебных задач </w:t>
            </w:r>
          </w:p>
          <w:p w:rsidR="000B782C" w:rsidRPr="00C27E1B" w:rsidRDefault="000B782C" w:rsidP="00B765F5">
            <w:pPr>
              <w:jc w:val="both"/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Организация учебного сотрудничества</w:t>
            </w:r>
          </w:p>
          <w:p w:rsidR="000B782C" w:rsidRPr="00C27E1B" w:rsidRDefault="000B782C" w:rsidP="00B765F5">
            <w:pPr>
              <w:jc w:val="both"/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</w:t>
            </w:r>
          </w:p>
          <w:p w:rsidR="000B782C" w:rsidRPr="00C27E1B" w:rsidRDefault="000B782C" w:rsidP="00B765F5">
            <w:pPr>
              <w:jc w:val="both"/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Кейс-метод</w:t>
            </w:r>
          </w:p>
        </w:tc>
      </w:tr>
      <w:tr w:rsidR="000B782C" w:rsidRPr="00C27E1B" w:rsidTr="00B765F5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lastRenderedPageBreak/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3</w:t>
            </w:r>
            <w:r w:rsidRPr="00C27E1B">
              <w:rPr>
                <w:sz w:val="20"/>
                <w:szCs w:val="20"/>
              </w:rPr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</w:t>
            </w:r>
            <w:r w:rsidRPr="00C27E1B">
              <w:rPr>
                <w:b/>
                <w:sz w:val="20"/>
                <w:szCs w:val="20"/>
              </w:rPr>
              <w:t>(контроль и коррекция)</w:t>
            </w:r>
          </w:p>
        </w:tc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3.1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3.2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Систематизировать (в том числе выбирать приоритетные) критерии планируемых результатов и оценки своей деятельности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3.3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3.4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Оценивать свою деятельность, аргументируя причины достижения или отсутствия планируемого результата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3.5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Находить достаточные средства для выполнения учебных действий в изменяющейся ситуации и/или при отсутствии планируемого результата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3.6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3.7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3.8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Сверять свои действия с целью и, при необходимости, исправлять ошибки самостоятельно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 xml:space="preserve">Постановка и решение учебных задач 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Поэтапное формирование умственных действий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Организация учебного сотрудничества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Технология формирующего (безотметочного) оценивания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Учебно-познавательные (учебно-практические) задачи на саморегуляцию и самоорганизацию</w:t>
            </w:r>
          </w:p>
          <w:p w:rsidR="000B782C" w:rsidRPr="00C27E1B" w:rsidRDefault="000B782C" w:rsidP="00B765F5">
            <w:pPr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0B782C" w:rsidRPr="00C27E1B" w:rsidTr="00B765F5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4</w:t>
            </w:r>
            <w:r w:rsidRPr="00C27E1B">
              <w:rPr>
                <w:sz w:val="20"/>
                <w:szCs w:val="20"/>
              </w:rPr>
              <w:t xml:space="preserve"> Умение оценивать правильность выполнения учебной задачи, собственные возможности ее решения </w:t>
            </w:r>
            <w:r w:rsidRPr="00C27E1B">
              <w:rPr>
                <w:b/>
                <w:sz w:val="20"/>
                <w:szCs w:val="20"/>
              </w:rPr>
              <w:t>(оценка)</w:t>
            </w:r>
          </w:p>
        </w:tc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4.1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критерии правильности (корректности) выполнения учебной задачи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4.2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Анализировать и обосновывать применение соответствующего инструментария для выполнения учебной задачи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4.3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4.4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4.5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Обосновывать достижимость цели выбранным способом на основе оценки своих внутренних ресурсов и доступных внешних ресурсов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4.6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Фиксировать и анализировать динамику собственных образовательных результатов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Организация учебного сотрудничества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Технология формирующего (безотметочного) оценивания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Учебно-познавательные (учебно-практические) задачи на саморегуляцию и самоорганизацию</w:t>
            </w:r>
          </w:p>
          <w:p w:rsidR="000B782C" w:rsidRPr="00C27E1B" w:rsidRDefault="000B782C" w:rsidP="00B765F5">
            <w:pPr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0B782C" w:rsidRPr="00C27E1B" w:rsidTr="00B765F5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5</w:t>
            </w:r>
            <w:r w:rsidRPr="00C27E1B">
              <w:rPr>
                <w:sz w:val="20"/>
                <w:szCs w:val="20"/>
              </w:rPr>
              <w:t xml:space="preserve"> Владение основами самоконтроля, самооценки, принятия решений и осуществления осознанного выбора в учебной и познавательной </w:t>
            </w:r>
            <w:r w:rsidRPr="00C27E1B">
              <w:rPr>
                <w:b/>
                <w:sz w:val="20"/>
                <w:szCs w:val="20"/>
              </w:rPr>
              <w:t>(познавательная рефлексия, саморегуляция)</w:t>
            </w:r>
          </w:p>
        </w:tc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5.1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5.2</w:t>
            </w:r>
            <w:r w:rsidRPr="00C27E1B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Соотносить реальные и планируемые результаты индивидуальной образовательной деятельности и делать выводы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5.3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Принимать решение в учебной ситуации и нести за него ответственность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5.4</w:t>
            </w:r>
            <w:r>
              <w:rPr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Самостоятельно определять причины своего успеха или неуспеха и находить способы выхода из ситуации неуспеха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5.5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Р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5.6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 xml:space="preserve">Постановка и решение учебных задач 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Организация учебного сотрудничества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Технология формирующего (безотметочного) оценивания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Эколого-образовательная</w:t>
            </w:r>
            <w:r>
              <w:rPr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деятельность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Учебно-познавательные (учебно-практические) задачи на формирование рефлексии</w:t>
            </w:r>
          </w:p>
          <w:p w:rsidR="000B782C" w:rsidRPr="00C27E1B" w:rsidRDefault="000B782C" w:rsidP="00B765F5">
            <w:pPr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0B782C" w:rsidRPr="00C27E1B" w:rsidTr="00B765F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t>Познавательные универсальные учебные действия</w:t>
            </w:r>
          </w:p>
        </w:tc>
      </w:tr>
      <w:tr w:rsidR="000B782C" w:rsidRPr="00C27E1B" w:rsidTr="00B765F5"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lastRenderedPageBreak/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</w:t>
            </w:r>
            <w:r w:rsidRPr="00C27E1B">
              <w:rPr>
                <w:sz w:val="20"/>
                <w:szCs w:val="20"/>
              </w:rPr>
      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</w:t>
            </w:r>
            <w:r w:rsidRPr="00C27E1B">
              <w:rPr>
                <w:b/>
                <w:sz w:val="20"/>
                <w:szCs w:val="20"/>
              </w:rPr>
              <w:t>логические УУД</w:t>
            </w:r>
            <w:r w:rsidRPr="00C27E1B">
              <w:rPr>
                <w:sz w:val="20"/>
                <w:szCs w:val="20"/>
              </w:rPr>
              <w:t>)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Подбирать слова, соподчиненные ключевому слову, определяющие его признаки и свойства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Выстраивать логическую цепочку, состоящую из ключевого слова и соподчиненных ему слов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Выделять общий признак двух или нескольких предметов или явлений и объяснять их сходство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Объединять предметы и явления в группы по определенным признакам, сравнивать, классифицировать и обобщать факты и явления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Выделять явление из общего ряда других явлений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6.7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Строить рассуждение от общих закономерностей к частным явлениям и от частных явлений к общим закономерностям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6.8</w:t>
            </w:r>
            <w:r>
              <w:rPr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Строить рассуждение на основе сравнения предметов и явлений, выделяя при этом общие признаки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6.9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Излагать полученную информацию, интерпретируя ее в контексте решаемой задачи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6.10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6.11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Вербализовать эмоциональное впечатление, оказанное на него источником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6.12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6.13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6.14</w:t>
            </w:r>
            <w:r w:rsidRPr="00C27E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ind w:left="33"/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Учебные задания, обеспечивающие формирование логических универсальных учебных действий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Стратегии смыслового чтения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Дискуссия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Метод ментальных карт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Эколого-образовательная</w:t>
            </w:r>
            <w:r>
              <w:rPr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деятельность</w:t>
            </w:r>
          </w:p>
          <w:p w:rsidR="000B782C" w:rsidRPr="00C27E1B" w:rsidRDefault="000B782C" w:rsidP="00B765F5">
            <w:pPr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Дебаты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Кейс-метод</w:t>
            </w:r>
          </w:p>
        </w:tc>
      </w:tr>
      <w:tr w:rsidR="000B782C" w:rsidRPr="00C27E1B" w:rsidTr="00B765F5">
        <w:trPr>
          <w:trHeight w:val="1124"/>
        </w:trPr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 </w:t>
            </w:r>
            <w:r w:rsidRPr="00C27E1B">
              <w:rPr>
                <w:b/>
                <w:sz w:val="20"/>
                <w:szCs w:val="20"/>
              </w:rPr>
              <w:t>(знаково-символические / моделирование)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Обозначать символом и знаком предмет и/или явление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логические связи между предметами и/или явлениями, обозначать данные логические связи с помощью знаков в схеме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Создавать абстрактный или реальный образ предмета и/или явления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Строить модель/схему на основе условий задачи и/или способа ее решения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Преобразовывать модели с целью выявления общих законов, определяющих данную предметную область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7.7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7.8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7.9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Строить доказательство: прямое, косвенное, от противного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7.10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 xml:space="preserve"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</w:t>
            </w:r>
            <w:r w:rsidRPr="00C27E1B">
              <w:rPr>
                <w:sz w:val="20"/>
                <w:szCs w:val="20"/>
              </w:rPr>
              <w:lastRenderedPageBreak/>
              <w:t>ситуации, поставленной цели и/или заданных критериев оценки продукта/результата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lastRenderedPageBreak/>
              <w:t xml:space="preserve">Постановка и решение учебных задач, включающая моделирование 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Поэтапное формирование умственных действий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Метод ментальных карт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Кейс-метод</w:t>
            </w:r>
          </w:p>
          <w:p w:rsidR="000B782C" w:rsidRPr="00C27E1B" w:rsidRDefault="000B782C" w:rsidP="00B765F5">
            <w:pPr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0B782C" w:rsidRPr="00C27E1B" w:rsidTr="00B765F5"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lastRenderedPageBreak/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8</w:t>
            </w:r>
            <w:r w:rsidRPr="00C27E1B">
              <w:rPr>
                <w:sz w:val="20"/>
                <w:szCs w:val="20"/>
              </w:rPr>
              <w:t xml:space="preserve"> Смысловое чтение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8.1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Находить в тексте требуемую информацию (в соответствии с целями своей деятельности);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8.2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8.3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Устанавливать взаимосвязь описанных в тексте событий, явлений, процессов;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8.4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Резюмировать главную идею текста;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8.5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8.6</w:t>
            </w:r>
            <w:r>
              <w:rPr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Критически оценивать содержание и форму текста.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8.7</w:t>
            </w:r>
            <w:r w:rsidRPr="00C27E1B">
              <w:rPr>
                <w:b/>
                <w:sz w:val="20"/>
                <w:szCs w:val="20"/>
                <w:vertAlign w:val="subscript"/>
              </w:rPr>
              <w:t xml:space="preserve"> </w:t>
            </w:r>
            <w:r>
              <w:rPr>
                <w:b/>
                <w:sz w:val="20"/>
                <w:szCs w:val="20"/>
                <w:vertAlign w:val="subscript"/>
              </w:rPr>
              <w:t xml:space="preserve"> </w:t>
            </w:r>
            <w:r w:rsidRPr="00C27E1B">
              <w:rPr>
                <w:sz w:val="20"/>
                <w:szCs w:val="20"/>
              </w:rPr>
              <w:t>Систематизировать, сопоставлять, анализировать, обобщать и интерпретировать информацию, содержащуюся в готовых информационных объектах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8.8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– концептуальных диаграмм, опорных конспектов)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8.9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Заполнять и дополнять таблицы, схемы, диаграммы, тексты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Стратегии смыслового чтения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Дискуссия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Метод ментальных карт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Кейс-метод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Дебаты</w:t>
            </w:r>
          </w:p>
          <w:p w:rsidR="000B782C" w:rsidRPr="00C27E1B" w:rsidRDefault="000B782C" w:rsidP="00B765F5">
            <w:pPr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0B782C" w:rsidRPr="00C27E1B" w:rsidTr="00B765F5"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9</w:t>
            </w:r>
            <w:r w:rsidRPr="00C27E1B">
              <w:rPr>
                <w:sz w:val="20"/>
                <w:szCs w:val="20"/>
              </w:rPr>
      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 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9.1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свое отношение к природной среде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9.2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Анализировать влияние экологических факторов на среду обитания живых организмов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9.3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Проводить причинный и вероятностный анализ экологических ситуаций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9.4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Прогнозировать изменения ситуации при смене действия одного фактора на действие другого фактора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9.5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Распространять экологические знания и участвовать в практических делах по защите окружающей среды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9.6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Выражать свое отношение к природе через рисунки, сочинения, модели, проектные работы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Эколого-образовательная</w:t>
            </w:r>
            <w:r w:rsidRPr="00C27E1B">
              <w:rPr>
                <w:sz w:val="20"/>
                <w:szCs w:val="20"/>
                <w:lang w:val="en-US"/>
              </w:rPr>
              <w:t xml:space="preserve"> </w:t>
            </w:r>
            <w:r w:rsidRPr="00C27E1B">
              <w:rPr>
                <w:sz w:val="20"/>
                <w:szCs w:val="20"/>
              </w:rPr>
              <w:t>деятельность</w:t>
            </w:r>
          </w:p>
        </w:tc>
      </w:tr>
      <w:tr w:rsidR="000B782C" w:rsidRPr="00C27E1B" w:rsidTr="00B765F5"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10</w:t>
            </w:r>
            <w:r w:rsidRPr="00C27E1B">
              <w:rPr>
                <w:sz w:val="20"/>
                <w:szCs w:val="20"/>
              </w:rPr>
              <w:t xml:space="preserve"> Развитие мотивации к овладению культурой активного использования словарей и других поисковых систем 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10.1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необходимые ключевые поисковые слова и запросы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10.2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Осуществлять взаимодействие с электронными поисковыми системами, словарями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10.3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Формировать множественную выборку из поисковых источников для объективизации результатов поиска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П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10.4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Соотносить полученные результаты поиска со своей деятельностью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Применение ИКТ</w:t>
            </w:r>
          </w:p>
          <w:p w:rsidR="000B782C" w:rsidRPr="00C27E1B" w:rsidRDefault="000B782C" w:rsidP="00B765F5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 xml:space="preserve">Учебно-познавательные (учебно-практические) задачи на, использование </w:t>
            </w:r>
          </w:p>
          <w:p w:rsidR="000B782C" w:rsidRPr="00C27E1B" w:rsidRDefault="000B782C" w:rsidP="00B765F5">
            <w:pPr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0B782C" w:rsidRPr="00C27E1B" w:rsidTr="00B765F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sz w:val="20"/>
                <w:szCs w:val="20"/>
              </w:rPr>
              <w:t>Коммуникативные универсальные учебные действия</w:t>
            </w:r>
          </w:p>
        </w:tc>
      </w:tr>
      <w:tr w:rsidR="000B782C" w:rsidRPr="00C27E1B" w:rsidTr="00B765F5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</w:t>
            </w:r>
            <w:r w:rsidRPr="00C27E1B">
              <w:rPr>
                <w:sz w:val="20"/>
                <w:szCs w:val="20"/>
              </w:rPr>
              <w:lastRenderedPageBreak/>
              <w:t xml:space="preserve">основе согласования позиций и учета интересов; формулировать, аргументировать и отстаивать свое мнение </w:t>
            </w:r>
            <w:r w:rsidRPr="00C27E1B">
              <w:rPr>
                <w:b/>
                <w:sz w:val="20"/>
                <w:szCs w:val="20"/>
              </w:rPr>
              <w:t>(учебное сотрудничество)</w:t>
            </w:r>
          </w:p>
        </w:tc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lastRenderedPageBreak/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возможные роли в совместной деятельности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Играть определенную роль в совместной деятельности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свои действия и действия партнера, которые способствовали или препятствовали продуктивной коммуникации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Строить позитивные отношения в процессе учебной и познавательной деятельности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 xml:space="preserve"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</w:t>
            </w:r>
            <w:r w:rsidRPr="00C27E1B">
              <w:rPr>
                <w:sz w:val="20"/>
                <w:szCs w:val="20"/>
              </w:rPr>
              <w:lastRenderedPageBreak/>
              <w:t>эквивалентных замен)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11.7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11.8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Предлагать альтернативное решение в конфликтной ситуации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11.9</w:t>
            </w:r>
            <w:r>
              <w:rPr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E1B">
              <w:rPr>
                <w:b/>
                <w:i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Выделять общую точку зрения в дискуссии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11.10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Договариваться о правилах и вопросах для обсуждения в соответствии с поставленной перед группой задачей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11.11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11.12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lastRenderedPageBreak/>
              <w:t>Организация учебного сотрудничества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Технология формирующего (безотметочного) оценивания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Дискуссия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Эколого-образовательная деятельность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Кейс-метод</w:t>
            </w:r>
          </w:p>
          <w:p w:rsidR="000B782C" w:rsidRPr="00C27E1B" w:rsidRDefault="000B782C" w:rsidP="00B765F5">
            <w:pPr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 (групповые)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Дебаты</w:t>
            </w:r>
          </w:p>
        </w:tc>
      </w:tr>
      <w:tr w:rsidR="000B782C" w:rsidRPr="00C27E1B" w:rsidTr="00B765F5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b/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lastRenderedPageBreak/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</w:t>
            </w:r>
            <w:r w:rsidRPr="00C27E1B">
              <w:rPr>
                <w:b/>
                <w:sz w:val="20"/>
                <w:szCs w:val="20"/>
              </w:rPr>
              <w:t>(коммуникация)</w:t>
            </w:r>
          </w:p>
        </w:tc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Определять задачу коммуникации и в соответствии с ней отбирать речевые средства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Отбирать и использовать речевые средства в процессе коммуникации с другими людьми (диалог в паре, в малой группе и т. д.)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Представлять в устной или письменной форме развернутый план собственной деятельности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Соблюдать нормы публичной речи, регламент в монологе и дискуссии в соответствии с коммуникативной задачей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12.5</w:t>
            </w:r>
            <w:r>
              <w:rPr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Высказывать и обосновывать мнение (суждение) и запрашивать мнение партнера в рамках диалога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Принимать решение в ходе диалога и согласовывать его с собеседником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12.7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Создавать письменные «клишированные» и оригинальные тексты с использованием необходимых речевых средств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12.8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Использовать вербальные средства (средства логической связи) для выделения смысловых блоков своего выступления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12.9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Использовать невербальные средства или наглядные материалы, подготовленные/отобранные под руководством учителя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12.10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Делать оценочный вывод о достижении цели коммуникации непосредственно после завершения коммуникативного контакта и обосновывать его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Организация учебного сотрудничества</w:t>
            </w:r>
          </w:p>
          <w:p w:rsidR="000B782C" w:rsidRPr="00C27E1B" w:rsidRDefault="000B782C" w:rsidP="00B765F5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Дискуссия</w:t>
            </w:r>
          </w:p>
          <w:p w:rsidR="000B782C" w:rsidRPr="00C27E1B" w:rsidRDefault="000B782C" w:rsidP="00B765F5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Кейс-метод</w:t>
            </w:r>
          </w:p>
          <w:p w:rsidR="000B782C" w:rsidRPr="00C27E1B" w:rsidRDefault="000B782C" w:rsidP="00B765F5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Дебаты</w:t>
            </w:r>
          </w:p>
          <w:p w:rsidR="000B782C" w:rsidRPr="00C27E1B" w:rsidRDefault="000B782C" w:rsidP="00B765F5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Учебно-познавательные (учебно-практические) задачи на коммуникацию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0B782C" w:rsidRPr="00C27E1B" w:rsidTr="00B765F5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 xml:space="preserve">Формирование и развитие компетентности в области использования информационно-коммуникационных технологий </w:t>
            </w:r>
            <w:r w:rsidRPr="00C27E1B">
              <w:rPr>
                <w:b/>
                <w:sz w:val="20"/>
                <w:szCs w:val="20"/>
              </w:rPr>
              <w:t>(ИКТ-компетентность)</w:t>
            </w:r>
          </w:p>
        </w:tc>
        <w:tc>
          <w:tcPr>
            <w:tcW w:w="2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13.1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Целенаправленно искать и использовать информационные ресурсы, необходимые для решения учебных и практических задач с помощью средств ИКТ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13.2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13.3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Выделять информационный аспект задачи, оперировать данными, использовать модель решения задачи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13.4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</w:t>
            </w:r>
          </w:p>
          <w:p w:rsidR="000B782C" w:rsidRPr="00C27E1B" w:rsidRDefault="000B782C" w:rsidP="00B765F5">
            <w:pPr>
              <w:rPr>
                <w:sz w:val="20"/>
                <w:szCs w:val="20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13.5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Использовать информацию с учетом этических и правовых норм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b/>
                <w:i/>
                <w:sz w:val="20"/>
                <w:szCs w:val="20"/>
              </w:rPr>
              <w:t>К</w:t>
            </w:r>
            <w:r w:rsidRPr="00C27E1B">
              <w:rPr>
                <w:b/>
                <w:i/>
                <w:sz w:val="20"/>
                <w:szCs w:val="20"/>
                <w:vertAlign w:val="subscript"/>
              </w:rPr>
              <w:t>13.6</w:t>
            </w:r>
            <w:r w:rsidRPr="00C27E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7E1B">
              <w:rPr>
                <w:sz w:val="20"/>
                <w:szCs w:val="20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2C" w:rsidRPr="00C27E1B" w:rsidRDefault="000B782C" w:rsidP="00B765F5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>Применение ИКТ</w:t>
            </w:r>
          </w:p>
          <w:p w:rsidR="000B782C" w:rsidRPr="00C27E1B" w:rsidRDefault="000B782C" w:rsidP="00B765F5">
            <w:pPr>
              <w:widowControl w:val="0"/>
              <w:tabs>
                <w:tab w:val="left" w:pos="993"/>
              </w:tabs>
              <w:rPr>
                <w:sz w:val="20"/>
                <w:szCs w:val="20"/>
              </w:rPr>
            </w:pPr>
            <w:r w:rsidRPr="00C27E1B">
              <w:rPr>
                <w:sz w:val="20"/>
                <w:szCs w:val="20"/>
              </w:rPr>
              <w:t xml:space="preserve">Учебно-познавательные (учебно-практические) задачи на использование ИКТ для обучения </w:t>
            </w:r>
          </w:p>
          <w:p w:rsidR="000B782C" w:rsidRPr="00C27E1B" w:rsidRDefault="000B782C" w:rsidP="00B765F5">
            <w:pPr>
              <w:rPr>
                <w:bCs/>
                <w:sz w:val="20"/>
                <w:szCs w:val="20"/>
              </w:rPr>
            </w:pPr>
            <w:r w:rsidRPr="00C27E1B">
              <w:rPr>
                <w:bCs/>
                <w:sz w:val="20"/>
                <w:szCs w:val="20"/>
              </w:rPr>
              <w:t>Метод проектов</w:t>
            </w:r>
          </w:p>
          <w:p w:rsidR="000B782C" w:rsidRPr="00C27E1B" w:rsidRDefault="000B782C" w:rsidP="00B765F5">
            <w:pPr>
              <w:rPr>
                <w:sz w:val="20"/>
                <w:szCs w:val="20"/>
                <w:lang w:eastAsia="en-US"/>
              </w:rPr>
            </w:pPr>
            <w:r w:rsidRPr="00C27E1B">
              <w:rPr>
                <w:sz w:val="20"/>
                <w:szCs w:val="20"/>
              </w:rPr>
              <w:t>Учебно-исследовательская деятельность</w:t>
            </w:r>
          </w:p>
        </w:tc>
      </w:tr>
    </w:tbl>
    <w:p w:rsidR="000B782C" w:rsidRDefault="000B782C" w:rsidP="000B782C">
      <w:pPr>
        <w:suppressAutoHyphens w:val="0"/>
        <w:spacing w:line="23" w:lineRule="atLeast"/>
      </w:pPr>
    </w:p>
    <w:p w:rsidR="000B782C" w:rsidRPr="00F57687" w:rsidRDefault="000B782C" w:rsidP="000B782C">
      <w:pPr>
        <w:suppressAutoHyphens w:val="0"/>
        <w:spacing w:line="23" w:lineRule="atLeast"/>
      </w:pPr>
    </w:p>
    <w:p w:rsidR="00DB5491" w:rsidRPr="00A3284D" w:rsidRDefault="00A3284D" w:rsidP="00A3284D">
      <w:pPr>
        <w:pStyle w:val="a7"/>
        <w:spacing w:before="0" w:after="0" w:line="23" w:lineRule="atLeast"/>
        <w:jc w:val="center"/>
        <w:rPr>
          <w:u w:val="single"/>
        </w:rPr>
      </w:pPr>
      <w:r w:rsidRPr="00A3284D">
        <w:rPr>
          <w:rStyle w:val="a6"/>
          <w:u w:val="single"/>
        </w:rPr>
        <w:t>Критерии и нормы оценивания</w:t>
      </w:r>
    </w:p>
    <w:p w:rsidR="00C328B8" w:rsidRPr="00F57687" w:rsidRDefault="00720E3D" w:rsidP="00D0252A">
      <w:pPr>
        <w:spacing w:line="23" w:lineRule="atLeast"/>
        <w:jc w:val="both"/>
        <w:rPr>
          <w:rStyle w:val="a6"/>
          <w:b w:val="0"/>
          <w:bCs w:val="0"/>
        </w:rPr>
      </w:pPr>
      <w:r w:rsidRPr="00F57687">
        <w:tab/>
      </w:r>
      <w:r w:rsidR="00DB5491" w:rsidRPr="00F57687">
        <w:t>Итог</w:t>
      </w:r>
      <w:r w:rsidR="001952F4" w:rsidRPr="00F57687">
        <w:t xml:space="preserve">овый контроль реализуется </w:t>
      </w:r>
      <w:r w:rsidR="00EE147D" w:rsidRPr="00F57687">
        <w:t>в формах: проверочная</w:t>
      </w:r>
      <w:r w:rsidR="001952F4" w:rsidRPr="00F57687">
        <w:t xml:space="preserve"> работа, зачёт и тестирование</w:t>
      </w:r>
      <w:r w:rsidR="00DB5491" w:rsidRPr="00F57687">
        <w:t>.</w:t>
      </w:r>
    </w:p>
    <w:p w:rsidR="00360698" w:rsidRPr="00F57687" w:rsidRDefault="00DD2A9A" w:rsidP="007210D5">
      <w:pPr>
        <w:pStyle w:val="a7"/>
        <w:spacing w:before="0" w:after="0" w:line="23" w:lineRule="atLeast"/>
        <w:rPr>
          <w:bCs/>
        </w:rPr>
      </w:pPr>
      <w:r w:rsidRPr="00F57687">
        <w:rPr>
          <w:rStyle w:val="a6"/>
          <w:b w:val="0"/>
        </w:rPr>
        <w:lastRenderedPageBreak/>
        <w:t>Зачетная система оценки.</w:t>
      </w:r>
    </w:p>
    <w:p w:rsidR="00360698" w:rsidRPr="00F57687" w:rsidRDefault="00360698" w:rsidP="00D0252A">
      <w:pPr>
        <w:shd w:val="clear" w:color="auto" w:fill="FFFFFF"/>
        <w:adjustRightInd w:val="0"/>
        <w:spacing w:line="23" w:lineRule="atLeast"/>
        <w:contextualSpacing/>
        <w:jc w:val="center"/>
      </w:pPr>
    </w:p>
    <w:p w:rsidR="00720E3D" w:rsidRPr="000B782C" w:rsidRDefault="00720E3D" w:rsidP="00D0252A">
      <w:pPr>
        <w:shd w:val="clear" w:color="auto" w:fill="FFFFFF"/>
        <w:adjustRightInd w:val="0"/>
        <w:spacing w:line="23" w:lineRule="atLeast"/>
        <w:contextualSpacing/>
        <w:jc w:val="center"/>
        <w:rPr>
          <w:sz w:val="28"/>
          <w:szCs w:val="28"/>
        </w:rPr>
      </w:pPr>
      <w:r w:rsidRPr="000B782C">
        <w:rPr>
          <w:sz w:val="28"/>
          <w:szCs w:val="28"/>
        </w:rPr>
        <w:t xml:space="preserve">УЧЕБНО-ТЕМАТИЧЕСКИЙ ПЛАН, </w:t>
      </w:r>
    </w:p>
    <w:p w:rsidR="006A6EF3" w:rsidRPr="000B782C" w:rsidRDefault="00720E3D" w:rsidP="00D0252A">
      <w:pPr>
        <w:shd w:val="clear" w:color="auto" w:fill="FFFFFF"/>
        <w:adjustRightInd w:val="0"/>
        <w:spacing w:line="23" w:lineRule="atLeast"/>
        <w:contextualSpacing/>
        <w:jc w:val="center"/>
        <w:rPr>
          <w:rStyle w:val="a6"/>
          <w:b w:val="0"/>
          <w:bCs w:val="0"/>
          <w:sz w:val="28"/>
          <w:szCs w:val="28"/>
        </w:rPr>
      </w:pPr>
      <w:r w:rsidRPr="000B782C">
        <w:rPr>
          <w:sz w:val="28"/>
          <w:szCs w:val="28"/>
        </w:rPr>
        <w:t>ВКЛЮЧАЮЩИЙ ПРАКТИЧЕСКУЮ ЧАСТЬ ПРОГРАММЫ</w:t>
      </w:r>
    </w:p>
    <w:tbl>
      <w:tblPr>
        <w:tblW w:w="9894" w:type="dxa"/>
        <w:jc w:val="center"/>
        <w:tblLayout w:type="fixed"/>
        <w:tblLook w:val="0000" w:firstRow="0" w:lastRow="0" w:firstColumn="0" w:lastColumn="0" w:noHBand="0" w:noVBand="0"/>
      </w:tblPr>
      <w:tblGrid>
        <w:gridCol w:w="979"/>
        <w:gridCol w:w="3119"/>
        <w:gridCol w:w="709"/>
        <w:gridCol w:w="5087"/>
      </w:tblGrid>
      <w:tr w:rsidR="0065288A" w:rsidRPr="00F57687" w:rsidTr="0065288A">
        <w:trPr>
          <w:trHeight w:val="1157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5288A" w:rsidRPr="00F57687" w:rsidRDefault="0065288A" w:rsidP="00DD54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5288A" w:rsidRPr="00F57687" w:rsidRDefault="0065288A" w:rsidP="00DD54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</w:t>
            </w:r>
            <w:r w:rsidRPr="00F57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5288A" w:rsidRPr="00F57687" w:rsidRDefault="0065288A" w:rsidP="00DD549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8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5288A" w:rsidRPr="00F57687" w:rsidRDefault="0065288A" w:rsidP="00DD549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88A" w:rsidRPr="00F57687" w:rsidRDefault="0065288A" w:rsidP="00DD5494">
            <w:pPr>
              <w:spacing w:line="23" w:lineRule="atLeast"/>
              <w:jc w:val="center"/>
              <w:rPr>
                <w:b/>
                <w:color w:val="000000" w:themeColor="text1"/>
              </w:rPr>
            </w:pPr>
            <w:r w:rsidRPr="00F57687">
              <w:rPr>
                <w:b/>
                <w:color w:val="000000" w:themeColor="text1"/>
              </w:rPr>
              <w:t>Характеристика основных видов деятельности ученика</w:t>
            </w:r>
          </w:p>
          <w:p w:rsidR="0065288A" w:rsidRPr="00F57687" w:rsidRDefault="0065288A" w:rsidP="00DD549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(на уровне учебных действий)</w:t>
            </w:r>
          </w:p>
        </w:tc>
      </w:tr>
      <w:tr w:rsidR="0065288A" w:rsidRPr="00F57687" w:rsidTr="0065288A">
        <w:trPr>
          <w:trHeight w:val="2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65288A" w:rsidP="00D0252A">
            <w:pPr>
              <w:snapToGrid w:val="0"/>
              <w:spacing w:line="23" w:lineRule="atLeast"/>
            </w:pPr>
            <w:r w:rsidRPr="00F57687"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65288A" w:rsidP="0069316B">
            <w:pPr>
              <w:spacing w:line="23" w:lineRule="atLeast"/>
              <w:jc w:val="both"/>
              <w:rPr>
                <w:rFonts w:eastAsia="Calibri"/>
                <w:lang w:eastAsia="en-US"/>
              </w:rPr>
            </w:pPr>
            <w:r w:rsidRPr="00F57687">
              <w:t xml:space="preserve">Рациональные выражения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0B782C" w:rsidP="0069316B">
            <w:pPr>
              <w:snapToGrid w:val="0"/>
              <w:spacing w:line="23" w:lineRule="atLeast"/>
            </w:pPr>
            <w:r>
              <w:rPr>
                <w:b/>
                <w:bCs/>
              </w:rPr>
              <w:t>12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88A" w:rsidRPr="00F57687" w:rsidRDefault="0065288A" w:rsidP="00DD5494">
            <w:pPr>
              <w:spacing w:line="23" w:lineRule="atLeast"/>
            </w:pPr>
            <w:r w:rsidRPr="00F57687">
              <w:t>Уметь применять основное свойство при преобразовании алгебраических дробей и их сокращении.</w:t>
            </w:r>
          </w:p>
          <w:p w:rsidR="0065288A" w:rsidRPr="00F57687" w:rsidRDefault="0065288A" w:rsidP="00DD5494">
            <w:pPr>
              <w:spacing w:line="23" w:lineRule="atLeast"/>
            </w:pPr>
            <w:r w:rsidRPr="00F57687">
              <w:t>Уметь пользоваться алгоритмом умножения и деления дробей, возведения дроби в степень, упрощая выражение.</w:t>
            </w:r>
          </w:p>
          <w:p w:rsidR="0065288A" w:rsidRPr="00F57687" w:rsidRDefault="0065288A" w:rsidP="00DD5494">
            <w:pPr>
              <w:pStyle w:val="a4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7687">
              <w:rPr>
                <w:rFonts w:ascii="Times New Roman" w:hAnsi="Times New Roman" w:cs="Times New Roman"/>
                <w:sz w:val="24"/>
                <w:szCs w:val="24"/>
              </w:rPr>
              <w:t>Уметь упрощать выражения, используя степень с отрицательным показателем и свойства степени. Уметь извлекать квадратные корни из неотрицательного числа.</w:t>
            </w:r>
          </w:p>
          <w:p w:rsidR="0065288A" w:rsidRPr="00F57687" w:rsidRDefault="0065288A" w:rsidP="00DD5494">
            <w:pPr>
              <w:pStyle w:val="a4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7687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преобразовании выражений, об извлечении квадратного корня и освобождении иррациональности в знаменателе.</w:t>
            </w:r>
          </w:p>
        </w:tc>
      </w:tr>
      <w:tr w:rsidR="0065288A" w:rsidRPr="00F57687" w:rsidTr="0065288A">
        <w:trPr>
          <w:trHeight w:val="2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65288A" w:rsidP="00D0252A">
            <w:pPr>
              <w:snapToGrid w:val="0"/>
              <w:spacing w:line="23" w:lineRule="atLeast"/>
            </w:pPr>
            <w:r w:rsidRPr="00F57687"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65288A" w:rsidP="0065288A">
            <w:pPr>
              <w:spacing w:line="23" w:lineRule="atLeast"/>
            </w:pPr>
            <w:r w:rsidRPr="00F57687">
              <w:t xml:space="preserve">Квадратные корни. Действительные числа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0B782C" w:rsidP="00D0252A">
            <w:pPr>
              <w:snapToGrid w:val="0"/>
              <w:spacing w:line="23" w:lineRule="atLeast"/>
            </w:pPr>
            <w:r>
              <w:rPr>
                <w:b/>
              </w:rPr>
              <w:t>7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88A" w:rsidRPr="00F57687" w:rsidRDefault="0065288A" w:rsidP="00DD5494">
            <w:pPr>
              <w:pStyle w:val="a4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7687">
              <w:rPr>
                <w:rFonts w:ascii="Times New Roman" w:hAnsi="Times New Roman" w:cs="Times New Roman"/>
                <w:sz w:val="24"/>
                <w:szCs w:val="24"/>
              </w:rPr>
              <w:t>Уметь строить графики функций</w:t>
            </w:r>
          </w:p>
        </w:tc>
      </w:tr>
      <w:tr w:rsidR="0065288A" w:rsidRPr="00F57687" w:rsidTr="0065288A">
        <w:trPr>
          <w:trHeight w:val="2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65288A" w:rsidP="00D0252A">
            <w:pPr>
              <w:snapToGrid w:val="0"/>
              <w:spacing w:line="23" w:lineRule="atLeast"/>
            </w:pPr>
            <w:r w:rsidRPr="00F57687"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65288A" w:rsidP="0069316B">
            <w:pPr>
              <w:snapToGrid w:val="0"/>
              <w:spacing w:line="23" w:lineRule="atLeast"/>
            </w:pPr>
            <w:r w:rsidRPr="00F57687">
              <w:t xml:space="preserve">Квадратные уравнения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0B782C" w:rsidP="00D0252A">
            <w:pPr>
              <w:snapToGrid w:val="0"/>
              <w:spacing w:line="23" w:lineRule="atLeast"/>
            </w:pPr>
            <w:r>
              <w:rPr>
                <w:b/>
              </w:rPr>
              <w:t>12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88A" w:rsidRPr="00F57687" w:rsidRDefault="0065288A" w:rsidP="00DD5494">
            <w:pPr>
              <w:pStyle w:val="a4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7687">
              <w:rPr>
                <w:rFonts w:ascii="Times New Roman" w:hAnsi="Times New Roman" w:cs="Times New Roman"/>
                <w:sz w:val="24"/>
                <w:szCs w:val="24"/>
              </w:rPr>
              <w:t>Уметь решать квадратные уравнения через дискриминант.</w:t>
            </w:r>
          </w:p>
          <w:p w:rsidR="0065288A" w:rsidRPr="00F57687" w:rsidRDefault="0065288A" w:rsidP="00DD5494">
            <w:pPr>
              <w:pStyle w:val="a4"/>
              <w:spacing w:line="23" w:lineRule="atLeast"/>
              <w:rPr>
                <w:rStyle w:val="FontStyle25"/>
                <w:sz w:val="24"/>
                <w:szCs w:val="24"/>
              </w:rPr>
            </w:pPr>
            <w:r w:rsidRPr="00F57687">
              <w:rPr>
                <w:rStyle w:val="FontStyle25"/>
                <w:sz w:val="24"/>
                <w:szCs w:val="24"/>
              </w:rPr>
              <w:t>Уметь применять теорему Виета и обратную теорему Виета, решая квадратные уравнения.</w:t>
            </w:r>
            <w:r w:rsidRPr="00F57687">
              <w:rPr>
                <w:rStyle w:val="ab"/>
                <w:rFonts w:eastAsiaTheme="minorHAnsi"/>
                <w:sz w:val="24"/>
                <w:szCs w:val="24"/>
              </w:rPr>
              <w:t xml:space="preserve"> </w:t>
            </w:r>
            <w:r w:rsidRPr="00F57687">
              <w:rPr>
                <w:rFonts w:ascii="Times New Roman" w:hAnsi="Times New Roman" w:cs="Times New Roman"/>
                <w:sz w:val="24"/>
                <w:szCs w:val="24"/>
              </w:rPr>
              <w:t>Уметь применять свойства числовых неравенств и неравенство Коши при доказательстве числовых неравенств.</w:t>
            </w:r>
          </w:p>
          <w:p w:rsidR="0065288A" w:rsidRPr="00F57687" w:rsidRDefault="0065288A" w:rsidP="00DD5494">
            <w:pPr>
              <w:pStyle w:val="a4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8A" w:rsidRPr="00F57687" w:rsidTr="0065288A">
        <w:trPr>
          <w:trHeight w:val="2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65288A" w:rsidP="00D0252A">
            <w:pPr>
              <w:snapToGrid w:val="0"/>
              <w:spacing w:line="23" w:lineRule="atLeast"/>
            </w:pPr>
            <w:r w:rsidRPr="00F57687"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65288A" w:rsidP="0069316B">
            <w:pPr>
              <w:snapToGrid w:val="0"/>
              <w:spacing w:line="23" w:lineRule="atLeast"/>
            </w:pPr>
            <w:r w:rsidRPr="00F57687">
              <w:rPr>
                <w:rFonts w:eastAsia="Calibri"/>
                <w:lang w:eastAsia="en-US"/>
              </w:rPr>
              <w:t xml:space="preserve">Обобщающее повторение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7C4540" w:rsidP="00D0252A">
            <w:pPr>
              <w:snapToGrid w:val="0"/>
              <w:spacing w:line="23" w:lineRule="atLeast"/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88A" w:rsidRPr="00F57687" w:rsidRDefault="0065288A" w:rsidP="00DD5494">
            <w:pPr>
              <w:pStyle w:val="a4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7687">
              <w:rPr>
                <w:rStyle w:val="FontStyle37"/>
                <w:b w:val="0"/>
                <w:i w:val="0"/>
                <w:sz w:val="24"/>
                <w:szCs w:val="24"/>
              </w:rPr>
              <w:t>Уметь обобщать и систематизировать знания и умения</w:t>
            </w:r>
          </w:p>
        </w:tc>
      </w:tr>
      <w:tr w:rsidR="0065288A" w:rsidRPr="00F57687" w:rsidTr="0065288A">
        <w:trPr>
          <w:trHeight w:val="30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65288A" w:rsidP="00D0252A">
            <w:pPr>
              <w:snapToGrid w:val="0"/>
              <w:spacing w:line="23" w:lineRule="atLeas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1C184B" w:rsidP="00D0252A">
            <w:pPr>
              <w:snapToGrid w:val="0"/>
              <w:spacing w:line="23" w:lineRule="atLeast"/>
              <w:rPr>
                <w:b/>
              </w:rPr>
            </w:pPr>
            <w:r w:rsidRPr="00F57687">
              <w:rPr>
                <w:b/>
              </w:rPr>
              <w:t>И</w:t>
            </w:r>
            <w:r w:rsidR="0065288A" w:rsidRPr="00F57687">
              <w:rPr>
                <w:b/>
              </w:rPr>
              <w:t>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88A" w:rsidRPr="00F57687" w:rsidRDefault="007C4540" w:rsidP="00D0252A">
            <w:pPr>
              <w:snapToGrid w:val="0"/>
              <w:spacing w:line="23" w:lineRule="atLeas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88A" w:rsidRPr="00F57687" w:rsidRDefault="0065288A" w:rsidP="00DD5494">
            <w:pPr>
              <w:pStyle w:val="a4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540" w:rsidRDefault="007C4540" w:rsidP="00A3284D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</w:p>
    <w:p w:rsidR="007C4540" w:rsidRDefault="007C4540" w:rsidP="00A3284D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</w:p>
    <w:p w:rsidR="007C4540" w:rsidRDefault="007C4540" w:rsidP="00A3284D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</w:p>
    <w:p w:rsidR="007C4540" w:rsidRDefault="007C4540" w:rsidP="00A3284D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</w:p>
    <w:p w:rsidR="007C4540" w:rsidRDefault="007C4540" w:rsidP="00A3284D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</w:p>
    <w:p w:rsidR="007C4540" w:rsidRDefault="007C4540" w:rsidP="00A3284D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</w:p>
    <w:p w:rsidR="007C4540" w:rsidRDefault="007C4540" w:rsidP="00A3284D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</w:p>
    <w:p w:rsidR="007C4540" w:rsidRDefault="007C4540" w:rsidP="00A3284D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</w:p>
    <w:p w:rsidR="007C4540" w:rsidRDefault="007C4540" w:rsidP="00A3284D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</w:p>
    <w:p w:rsidR="007C4540" w:rsidRDefault="007C4540" w:rsidP="00A3284D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</w:p>
    <w:p w:rsidR="00A3284D" w:rsidRPr="00A3284D" w:rsidRDefault="00A3284D" w:rsidP="007C4540">
      <w:pPr>
        <w:spacing w:before="100" w:beforeAutospacing="1" w:after="100" w:afterAutospacing="1" w:line="360" w:lineRule="auto"/>
        <w:jc w:val="center"/>
        <w:rPr>
          <w:b/>
          <w:u w:val="single"/>
          <w:lang w:eastAsia="ru-RU"/>
        </w:rPr>
      </w:pPr>
      <w:r w:rsidRPr="00A3284D">
        <w:rPr>
          <w:b/>
          <w:u w:val="single"/>
          <w:lang w:eastAsia="ru-RU"/>
        </w:rPr>
        <w:t>Учебно-методическое обеспечение</w:t>
      </w:r>
    </w:p>
    <w:p w:rsidR="00F57687" w:rsidRPr="002D648D" w:rsidRDefault="00F57687" w:rsidP="00F57687">
      <w:pPr>
        <w:spacing w:before="100" w:beforeAutospacing="1" w:after="100" w:afterAutospacing="1" w:line="360" w:lineRule="auto"/>
        <w:rPr>
          <w:lang w:eastAsia="ru-RU"/>
        </w:rPr>
      </w:pPr>
      <w:r w:rsidRPr="002D648D">
        <w:rPr>
          <w:lang w:eastAsia="ru-RU"/>
        </w:rPr>
        <w:t>Литература для учителя</w:t>
      </w:r>
      <w:r>
        <w:rPr>
          <w:lang w:eastAsia="ru-RU"/>
        </w:rPr>
        <w:t>:</w:t>
      </w:r>
    </w:p>
    <w:p w:rsidR="00F57687" w:rsidRDefault="00F57687" w:rsidP="00F57687">
      <w:pPr>
        <w:pStyle w:val="a8"/>
        <w:numPr>
          <w:ilvl w:val="0"/>
          <w:numId w:val="18"/>
        </w:numPr>
        <w:tabs>
          <w:tab w:val="left" w:pos="532"/>
        </w:tabs>
        <w:suppressAutoHyphens w:val="0"/>
        <w:spacing w:line="23" w:lineRule="atLeast"/>
        <w:jc w:val="both"/>
      </w:pPr>
      <w:r w:rsidRPr="00F57687">
        <w:t xml:space="preserve">Алгебра: 8 класс: методическое пособие / Е.В. Буцко, А.Г. Мерзляк, В.Б. Полонский, М.С. Якир. — </w:t>
      </w:r>
      <w:r w:rsidRPr="00F57687">
        <w:rPr>
          <w:spacing w:val="20"/>
        </w:rPr>
        <w:t>М.:</w:t>
      </w:r>
      <w:r w:rsidR="00F3652B">
        <w:t xml:space="preserve"> Вента</w:t>
      </w:r>
      <w:r w:rsidR="00F3652B">
        <w:softHyphen/>
        <w:t>на - Граф, 2022</w:t>
      </w:r>
      <w:r w:rsidRPr="00F57687">
        <w:t>.</w:t>
      </w:r>
    </w:p>
    <w:p w:rsidR="00A3284D" w:rsidRDefault="00A3284D" w:rsidP="00A3284D">
      <w:pPr>
        <w:pStyle w:val="a8"/>
        <w:numPr>
          <w:ilvl w:val="0"/>
          <w:numId w:val="18"/>
        </w:numPr>
        <w:suppressAutoHyphens w:val="0"/>
        <w:spacing w:line="23" w:lineRule="atLeast"/>
        <w:jc w:val="both"/>
        <w:rPr>
          <w:rFonts w:eastAsia="Calibri"/>
          <w:lang w:eastAsia="en-US"/>
        </w:rPr>
      </w:pPr>
      <w:r>
        <w:rPr>
          <w:rFonts w:eastAsia="Calibri"/>
        </w:rPr>
        <w:t>Никольский С.М.Алгебра:8 класс: учебник для общеобразовательных организаций /5 изд.-М,:Просвещение,2018.</w:t>
      </w:r>
    </w:p>
    <w:p w:rsidR="00A3284D" w:rsidRPr="00A3284D" w:rsidRDefault="00A3284D" w:rsidP="00A3284D">
      <w:pPr>
        <w:pStyle w:val="a8"/>
        <w:numPr>
          <w:ilvl w:val="0"/>
          <w:numId w:val="18"/>
        </w:numPr>
        <w:suppressAutoHyphens w:val="0"/>
        <w:spacing w:line="23" w:lineRule="atLeast"/>
        <w:jc w:val="both"/>
        <w:rPr>
          <w:rFonts w:eastAsia="Calibri"/>
          <w:lang w:eastAsia="en-US"/>
        </w:rPr>
      </w:pPr>
      <w:r>
        <w:rPr>
          <w:rFonts w:eastAsia="Calibri"/>
        </w:rPr>
        <w:t>Алгебра: Дидактические материалы для 7,8.9 классов. М.К.Потапов и др., 2023</w:t>
      </w:r>
    </w:p>
    <w:p w:rsidR="00F57687" w:rsidRDefault="00F57687" w:rsidP="00F57687">
      <w:pPr>
        <w:pStyle w:val="a8"/>
        <w:numPr>
          <w:ilvl w:val="0"/>
          <w:numId w:val="18"/>
        </w:numPr>
        <w:tabs>
          <w:tab w:val="left" w:pos="532"/>
        </w:tabs>
        <w:suppressAutoHyphens w:val="0"/>
        <w:spacing w:line="23" w:lineRule="atLeast"/>
        <w:jc w:val="both"/>
      </w:pPr>
      <w:r w:rsidRPr="00F57687">
        <w:t>Алгебра: Дидактические материалы: 8 класс-пособие для учащихся общеобразовательных организаций /А.Г. Мерзляк и</w:t>
      </w:r>
      <w:r w:rsidR="00F3652B">
        <w:t xml:space="preserve"> др./ - М.: Вентана - Граф, 2022</w:t>
      </w:r>
      <w:r w:rsidRPr="00F57687">
        <w:t>.</w:t>
      </w:r>
    </w:p>
    <w:p w:rsidR="00203781" w:rsidRPr="00F57687" w:rsidRDefault="00203781" w:rsidP="00F57687">
      <w:pPr>
        <w:pStyle w:val="a8"/>
        <w:numPr>
          <w:ilvl w:val="0"/>
          <w:numId w:val="18"/>
        </w:numPr>
        <w:tabs>
          <w:tab w:val="left" w:pos="532"/>
        </w:tabs>
        <w:suppressAutoHyphens w:val="0"/>
        <w:spacing w:line="23" w:lineRule="atLeast"/>
        <w:jc w:val="both"/>
      </w:pPr>
      <w:r>
        <w:t>Электронная книга «Методические ук</w:t>
      </w:r>
      <w:r w:rsidR="00F3652B">
        <w:t>азания для подготовки к ОГЭ 2023г.</w:t>
      </w:r>
      <w:r>
        <w:t>», И.В.Ященко, С.А. Шестаков</w:t>
      </w:r>
    </w:p>
    <w:p w:rsidR="00F57687" w:rsidRPr="00B25790" w:rsidRDefault="00F57687" w:rsidP="00F57687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lang w:eastAsia="ru-RU"/>
        </w:rPr>
      </w:pPr>
      <w:r w:rsidRPr="00B25790">
        <w:rPr>
          <w:lang w:eastAsia="ru-RU"/>
        </w:rPr>
        <w:t>Материалы сети Интернет. Сет</w:t>
      </w:r>
      <w:r w:rsidR="00203781">
        <w:rPr>
          <w:lang w:eastAsia="ru-RU"/>
        </w:rPr>
        <w:t>евые образовательные сообщества</w:t>
      </w:r>
      <w:r w:rsidRPr="00B25790">
        <w:rPr>
          <w:lang w:eastAsia="ru-RU"/>
        </w:rPr>
        <w:t xml:space="preserve">. Открытый класс. http:www. Openclass.ru </w:t>
      </w:r>
    </w:p>
    <w:p w:rsidR="00F57687" w:rsidRPr="005454B6" w:rsidRDefault="00F57687" w:rsidP="00F57687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lang w:eastAsia="ru-RU"/>
        </w:rPr>
      </w:pPr>
      <w:r w:rsidRPr="00B25790">
        <w:rPr>
          <w:lang w:eastAsia="ru-RU"/>
        </w:rPr>
        <w:t xml:space="preserve">Открытый банк заданий для подготовки к ОГЭ по математике на сайте </w:t>
      </w:r>
      <w:hyperlink r:id="rId8" w:history="1">
        <w:r w:rsidRPr="005B5551">
          <w:rPr>
            <w:rStyle w:val="aa"/>
            <w:rFonts w:eastAsiaTheme="majorEastAsia"/>
          </w:rPr>
          <w:t>www.fipi.ru</w:t>
        </w:r>
      </w:hyperlink>
    </w:p>
    <w:p w:rsidR="00F57687" w:rsidRPr="005454B6" w:rsidRDefault="00F57687" w:rsidP="00F57687">
      <w:pPr>
        <w:numPr>
          <w:ilvl w:val="0"/>
          <w:numId w:val="18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5454B6">
        <w:t>Единая коллекция цифровых образовательных ресурсов - http://school-collection.edu.ru/ .</w:t>
      </w:r>
    </w:p>
    <w:p w:rsidR="00F57687" w:rsidRPr="002D648D" w:rsidRDefault="00F57687" w:rsidP="00F57687">
      <w:pPr>
        <w:spacing w:before="100" w:beforeAutospacing="1" w:after="100" w:afterAutospacing="1"/>
        <w:rPr>
          <w:lang w:eastAsia="ru-RU"/>
        </w:rPr>
      </w:pPr>
      <w:r w:rsidRPr="002D648D">
        <w:rPr>
          <w:lang w:eastAsia="ru-RU"/>
        </w:rPr>
        <w:t xml:space="preserve">Литература для </w:t>
      </w:r>
      <w:r>
        <w:rPr>
          <w:lang w:eastAsia="ru-RU"/>
        </w:rPr>
        <w:t>об</w:t>
      </w:r>
      <w:r w:rsidRPr="002D648D">
        <w:rPr>
          <w:lang w:eastAsia="ru-RU"/>
        </w:rPr>
        <w:t>уча</w:t>
      </w:r>
      <w:r>
        <w:rPr>
          <w:lang w:eastAsia="ru-RU"/>
        </w:rPr>
        <w:t>ю</w:t>
      </w:r>
      <w:r w:rsidRPr="002D648D">
        <w:rPr>
          <w:lang w:eastAsia="ru-RU"/>
        </w:rPr>
        <w:t>щихся</w:t>
      </w:r>
      <w:r>
        <w:rPr>
          <w:lang w:eastAsia="ru-RU"/>
        </w:rPr>
        <w:t>:</w:t>
      </w:r>
    </w:p>
    <w:p w:rsidR="000B782C" w:rsidRDefault="00F57687" w:rsidP="000B782C">
      <w:pPr>
        <w:pStyle w:val="a8"/>
        <w:numPr>
          <w:ilvl w:val="0"/>
          <w:numId w:val="19"/>
        </w:numPr>
        <w:suppressAutoHyphens w:val="0"/>
        <w:spacing w:line="23" w:lineRule="atLeast"/>
        <w:jc w:val="both"/>
        <w:rPr>
          <w:rFonts w:eastAsia="Calibri"/>
          <w:lang w:eastAsia="en-US"/>
        </w:rPr>
      </w:pPr>
      <w:r w:rsidRPr="00F57687">
        <w:rPr>
          <w:rFonts w:eastAsia="Calibri"/>
        </w:rPr>
        <w:t xml:space="preserve">Мерзляк А.Г. Алгебра: 8 класс: учебник для учащихся общеобразовательных организаций /А.Г. Мерзляк, В.Б. Полонский, </w:t>
      </w:r>
      <w:r w:rsidR="00F3652B">
        <w:rPr>
          <w:rFonts w:eastAsia="Calibri"/>
        </w:rPr>
        <w:t>М.С. Якир/М.: Вентана-Граф, 2023</w:t>
      </w:r>
      <w:r w:rsidRPr="00F57687">
        <w:rPr>
          <w:rFonts w:eastAsia="Calibri"/>
        </w:rPr>
        <w:t>.</w:t>
      </w:r>
    </w:p>
    <w:p w:rsidR="000B782C" w:rsidRDefault="000B782C" w:rsidP="000B782C">
      <w:pPr>
        <w:pStyle w:val="a8"/>
        <w:numPr>
          <w:ilvl w:val="0"/>
          <w:numId w:val="19"/>
        </w:numPr>
        <w:suppressAutoHyphens w:val="0"/>
        <w:spacing w:line="23" w:lineRule="atLeast"/>
        <w:jc w:val="both"/>
        <w:rPr>
          <w:rFonts w:eastAsia="Calibri"/>
          <w:lang w:eastAsia="en-US"/>
        </w:rPr>
      </w:pPr>
      <w:r>
        <w:rPr>
          <w:rFonts w:eastAsia="Calibri"/>
        </w:rPr>
        <w:t>Никольский С.М.Алгебра:8 класс: учебник для общеобразовательных организаций /5 изд.-М,:Просвещение,2018.</w:t>
      </w:r>
    </w:p>
    <w:p w:rsidR="000B782C" w:rsidRPr="000B782C" w:rsidRDefault="000B782C" w:rsidP="000B782C">
      <w:pPr>
        <w:pStyle w:val="a8"/>
        <w:numPr>
          <w:ilvl w:val="0"/>
          <w:numId w:val="19"/>
        </w:numPr>
        <w:suppressAutoHyphens w:val="0"/>
        <w:spacing w:line="23" w:lineRule="atLeast"/>
        <w:jc w:val="both"/>
        <w:rPr>
          <w:rFonts w:eastAsia="Calibri"/>
          <w:lang w:eastAsia="en-US"/>
        </w:rPr>
      </w:pPr>
      <w:r>
        <w:rPr>
          <w:rFonts w:eastAsia="Calibri"/>
        </w:rPr>
        <w:t>Алгебра: Дидактические материалы для 7,8.9 классов. М.К.Потапов и др.</w:t>
      </w:r>
      <w:r w:rsidR="00A3284D">
        <w:rPr>
          <w:rFonts w:eastAsia="Calibri"/>
        </w:rPr>
        <w:t>, 2023</w:t>
      </w:r>
    </w:p>
    <w:p w:rsidR="00F57687" w:rsidRPr="00F57687" w:rsidRDefault="00F57687" w:rsidP="00F57687">
      <w:pPr>
        <w:pStyle w:val="a8"/>
        <w:numPr>
          <w:ilvl w:val="0"/>
          <w:numId w:val="19"/>
        </w:numPr>
        <w:tabs>
          <w:tab w:val="left" w:pos="532"/>
        </w:tabs>
        <w:suppressAutoHyphens w:val="0"/>
        <w:spacing w:line="23" w:lineRule="atLeast"/>
        <w:jc w:val="both"/>
      </w:pPr>
      <w:r w:rsidRPr="00F57687">
        <w:t>Алгебра: Дидактические материалы: 8 класс-пособие для учащихся общеобразовательных организаций /А.Г. Мерзляк и др.</w:t>
      </w:r>
      <w:r w:rsidR="00F3652B">
        <w:t>/ - М.: Вентана - Граф, 2023</w:t>
      </w:r>
      <w:r w:rsidRPr="00F57687">
        <w:t>.</w:t>
      </w:r>
    </w:p>
    <w:p w:rsidR="00F57687" w:rsidRPr="005454B6" w:rsidRDefault="00F57687" w:rsidP="00F57687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="Helvetica" w:hAnsi="Helvetica"/>
          <w:color w:val="000000"/>
          <w:sz w:val="27"/>
          <w:szCs w:val="27"/>
        </w:rPr>
      </w:pPr>
      <w:r w:rsidRPr="00B25790">
        <w:rPr>
          <w:lang w:eastAsia="ru-RU"/>
        </w:rPr>
        <w:t>Открытый банк заданий для подготовки к ОГЭ по математике на сайте</w:t>
      </w:r>
      <w:r w:rsidRPr="005454B6">
        <w:t xml:space="preserve"> </w:t>
      </w:r>
      <w:hyperlink r:id="rId9" w:history="1">
        <w:r w:rsidRPr="005B5551">
          <w:rPr>
            <w:rStyle w:val="aa"/>
            <w:rFonts w:eastAsiaTheme="majorEastAsia"/>
          </w:rPr>
          <w:t>www.fipi.ru</w:t>
        </w:r>
      </w:hyperlink>
      <w:r>
        <w:t>.</w:t>
      </w:r>
    </w:p>
    <w:p w:rsidR="00F57687" w:rsidRPr="002D648D" w:rsidRDefault="00F57687" w:rsidP="00F57687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</w:pPr>
      <w:r w:rsidRPr="005454B6">
        <w:t>Электронные ресурсы http://www.</w:t>
      </w:r>
      <w:r>
        <w:t>matematika-na.ru/index.php - он</w:t>
      </w:r>
      <w:r w:rsidRPr="005454B6">
        <w:t xml:space="preserve">лайн тесты по математике.  </w:t>
      </w:r>
    </w:p>
    <w:p w:rsidR="00F57687" w:rsidRPr="002D648D" w:rsidRDefault="00F57687" w:rsidP="00F57687">
      <w:pPr>
        <w:pStyle w:val="a7"/>
      </w:pPr>
    </w:p>
    <w:p w:rsidR="007210D5" w:rsidRPr="00F57687" w:rsidRDefault="007210D5" w:rsidP="001C184B">
      <w:pPr>
        <w:jc w:val="center"/>
        <w:rPr>
          <w:rFonts w:eastAsia="Calibri"/>
          <w:b/>
        </w:rPr>
      </w:pPr>
    </w:p>
    <w:p w:rsidR="007210D5" w:rsidRPr="00F57687" w:rsidRDefault="007210D5" w:rsidP="001C184B">
      <w:pPr>
        <w:jc w:val="center"/>
        <w:rPr>
          <w:rFonts w:eastAsia="Calibri"/>
          <w:b/>
        </w:rPr>
      </w:pPr>
    </w:p>
    <w:p w:rsidR="007210D5" w:rsidRPr="00F57687" w:rsidRDefault="007210D5" w:rsidP="001C184B">
      <w:pPr>
        <w:jc w:val="center"/>
        <w:rPr>
          <w:rFonts w:eastAsia="Calibri"/>
          <w:b/>
        </w:rPr>
      </w:pPr>
    </w:p>
    <w:p w:rsidR="007210D5" w:rsidRPr="00F57687" w:rsidRDefault="007210D5" w:rsidP="001C184B">
      <w:pPr>
        <w:jc w:val="center"/>
        <w:rPr>
          <w:rFonts w:eastAsia="Calibri"/>
          <w:b/>
        </w:rPr>
      </w:pPr>
    </w:p>
    <w:p w:rsidR="007210D5" w:rsidRPr="00F57687" w:rsidRDefault="007210D5" w:rsidP="001C184B">
      <w:pPr>
        <w:jc w:val="center"/>
        <w:rPr>
          <w:rFonts w:eastAsia="Calibri"/>
          <w:b/>
        </w:rPr>
      </w:pPr>
    </w:p>
    <w:p w:rsidR="007210D5" w:rsidRDefault="007210D5" w:rsidP="001C184B">
      <w:pPr>
        <w:jc w:val="center"/>
        <w:rPr>
          <w:rFonts w:eastAsia="Calibri"/>
          <w:b/>
        </w:rPr>
      </w:pPr>
    </w:p>
    <w:p w:rsidR="00F57687" w:rsidRDefault="00F57687" w:rsidP="001C184B">
      <w:pPr>
        <w:jc w:val="center"/>
        <w:rPr>
          <w:rFonts w:eastAsia="Calibri"/>
          <w:b/>
        </w:rPr>
      </w:pPr>
    </w:p>
    <w:p w:rsidR="00F57687" w:rsidRDefault="00F57687" w:rsidP="001C184B">
      <w:pPr>
        <w:jc w:val="center"/>
        <w:rPr>
          <w:rFonts w:eastAsia="Calibri"/>
          <w:b/>
        </w:rPr>
      </w:pPr>
    </w:p>
    <w:p w:rsidR="00F57687" w:rsidRDefault="00F57687" w:rsidP="001C184B">
      <w:pPr>
        <w:jc w:val="center"/>
        <w:rPr>
          <w:rFonts w:eastAsia="Calibri"/>
          <w:b/>
        </w:rPr>
      </w:pPr>
    </w:p>
    <w:p w:rsidR="00F57687" w:rsidRDefault="00F57687" w:rsidP="001C184B">
      <w:pPr>
        <w:jc w:val="center"/>
        <w:rPr>
          <w:rFonts w:eastAsia="Calibri"/>
          <w:b/>
        </w:rPr>
      </w:pPr>
    </w:p>
    <w:p w:rsidR="00F57687" w:rsidRDefault="00F57687" w:rsidP="001C184B">
      <w:pPr>
        <w:jc w:val="center"/>
        <w:rPr>
          <w:rFonts w:eastAsia="Calibri"/>
          <w:b/>
        </w:rPr>
      </w:pPr>
    </w:p>
    <w:p w:rsidR="00F57687" w:rsidRDefault="00F57687" w:rsidP="001C184B">
      <w:pPr>
        <w:jc w:val="center"/>
        <w:rPr>
          <w:rFonts w:eastAsia="Calibri"/>
          <w:b/>
        </w:rPr>
      </w:pPr>
    </w:p>
    <w:p w:rsidR="00F57687" w:rsidRDefault="00F57687" w:rsidP="001C184B">
      <w:pPr>
        <w:jc w:val="center"/>
        <w:rPr>
          <w:rFonts w:eastAsia="Calibri"/>
          <w:b/>
        </w:rPr>
      </w:pPr>
    </w:p>
    <w:p w:rsidR="00F57687" w:rsidRDefault="00F57687" w:rsidP="001C184B">
      <w:pPr>
        <w:jc w:val="center"/>
        <w:rPr>
          <w:rFonts w:eastAsia="Calibri"/>
          <w:b/>
        </w:rPr>
      </w:pPr>
    </w:p>
    <w:p w:rsidR="00F57687" w:rsidRDefault="00F57687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0B782C" w:rsidRDefault="000B782C" w:rsidP="000B782C">
      <w:pPr>
        <w:rPr>
          <w:rFonts w:eastAsia="Calibri"/>
          <w:b/>
        </w:rPr>
      </w:pPr>
    </w:p>
    <w:p w:rsidR="007C4540" w:rsidRDefault="007C4540" w:rsidP="000B782C">
      <w:pPr>
        <w:rPr>
          <w:rFonts w:eastAsia="Calibri"/>
          <w:b/>
        </w:rPr>
      </w:pPr>
    </w:p>
    <w:p w:rsidR="007C4540" w:rsidRDefault="007C4540" w:rsidP="000B782C">
      <w:pPr>
        <w:rPr>
          <w:rFonts w:eastAsia="Calibri"/>
          <w:b/>
        </w:rPr>
      </w:pPr>
    </w:p>
    <w:p w:rsidR="007C4540" w:rsidRDefault="007C4540" w:rsidP="000B782C">
      <w:pPr>
        <w:rPr>
          <w:rFonts w:eastAsia="Calibri"/>
          <w:b/>
        </w:rPr>
      </w:pPr>
    </w:p>
    <w:p w:rsidR="007C4540" w:rsidRDefault="007C4540" w:rsidP="000B782C">
      <w:pPr>
        <w:rPr>
          <w:rFonts w:eastAsia="Calibri"/>
          <w:b/>
        </w:rPr>
      </w:pPr>
    </w:p>
    <w:p w:rsidR="00F57687" w:rsidRPr="00F57687" w:rsidRDefault="00F57687" w:rsidP="001C184B">
      <w:pPr>
        <w:jc w:val="center"/>
        <w:rPr>
          <w:rFonts w:eastAsia="Calibri"/>
          <w:b/>
          <w:sz w:val="36"/>
          <w:szCs w:val="36"/>
        </w:rPr>
      </w:pPr>
    </w:p>
    <w:p w:rsidR="001C184B" w:rsidRPr="00F57687" w:rsidRDefault="001C184B" w:rsidP="001C184B">
      <w:pPr>
        <w:jc w:val="center"/>
        <w:rPr>
          <w:rFonts w:eastAsia="Calibri"/>
          <w:b/>
          <w:sz w:val="36"/>
          <w:szCs w:val="36"/>
        </w:rPr>
      </w:pPr>
      <w:r w:rsidRPr="00F57687">
        <w:rPr>
          <w:rFonts w:eastAsia="Calibri"/>
          <w:b/>
          <w:sz w:val="36"/>
          <w:szCs w:val="36"/>
        </w:rPr>
        <w:t>Календарно - тематическое планирование</w:t>
      </w:r>
    </w:p>
    <w:p w:rsidR="00F57687" w:rsidRDefault="001C184B" w:rsidP="001C184B">
      <w:pPr>
        <w:jc w:val="center"/>
        <w:rPr>
          <w:rFonts w:eastAsia="Calibri"/>
          <w:b/>
          <w:sz w:val="36"/>
          <w:szCs w:val="36"/>
        </w:rPr>
      </w:pPr>
      <w:r w:rsidRPr="00F57687">
        <w:rPr>
          <w:rFonts w:eastAsia="Calibri"/>
          <w:b/>
          <w:sz w:val="36"/>
          <w:szCs w:val="36"/>
        </w:rPr>
        <w:t xml:space="preserve">по </w:t>
      </w:r>
      <w:r w:rsidR="007C4540">
        <w:rPr>
          <w:rFonts w:eastAsia="Calibri"/>
          <w:b/>
          <w:sz w:val="36"/>
          <w:szCs w:val="36"/>
        </w:rPr>
        <w:t xml:space="preserve">курсу </w:t>
      </w:r>
      <w:r w:rsidRPr="00F57687">
        <w:rPr>
          <w:rFonts w:eastAsia="Calibri"/>
          <w:b/>
          <w:sz w:val="36"/>
          <w:szCs w:val="36"/>
        </w:rPr>
        <w:t xml:space="preserve"> </w:t>
      </w:r>
    </w:p>
    <w:p w:rsidR="001C184B" w:rsidRPr="00F57687" w:rsidRDefault="001C184B" w:rsidP="001C184B">
      <w:pPr>
        <w:jc w:val="center"/>
        <w:rPr>
          <w:rFonts w:eastAsia="Calibri"/>
          <w:b/>
          <w:sz w:val="36"/>
          <w:szCs w:val="36"/>
        </w:rPr>
      </w:pPr>
      <w:r w:rsidRPr="00F57687">
        <w:rPr>
          <w:rFonts w:eastAsia="Calibri"/>
          <w:b/>
          <w:sz w:val="36"/>
          <w:szCs w:val="36"/>
        </w:rPr>
        <w:t>«</w:t>
      </w:r>
      <w:r w:rsidR="00C16493" w:rsidRPr="00F57687">
        <w:rPr>
          <w:rFonts w:eastAsia="Calibri"/>
          <w:b/>
          <w:sz w:val="36"/>
          <w:szCs w:val="36"/>
        </w:rPr>
        <w:t>Практикум по математике</w:t>
      </w:r>
      <w:r w:rsidRPr="00F57687">
        <w:rPr>
          <w:rFonts w:eastAsia="Calibri"/>
          <w:b/>
          <w:sz w:val="36"/>
          <w:szCs w:val="36"/>
        </w:rPr>
        <w:t>»</w:t>
      </w:r>
    </w:p>
    <w:p w:rsidR="001C184B" w:rsidRPr="00F57687" w:rsidRDefault="001C184B" w:rsidP="001C184B">
      <w:pPr>
        <w:jc w:val="center"/>
        <w:rPr>
          <w:rFonts w:eastAsia="Calibri"/>
          <w:sz w:val="36"/>
          <w:szCs w:val="36"/>
        </w:rPr>
      </w:pPr>
      <w:r w:rsidRPr="00F57687">
        <w:rPr>
          <w:rFonts w:eastAsia="Calibri"/>
          <w:b/>
          <w:sz w:val="36"/>
          <w:szCs w:val="36"/>
        </w:rPr>
        <w:t>для 8 класса</w:t>
      </w:r>
    </w:p>
    <w:p w:rsidR="001C184B" w:rsidRPr="00F57687" w:rsidRDefault="001C184B" w:rsidP="001C184B">
      <w:pPr>
        <w:jc w:val="center"/>
        <w:rPr>
          <w:rFonts w:eastAsia="Calibri"/>
          <w:sz w:val="36"/>
          <w:szCs w:val="36"/>
        </w:rPr>
      </w:pPr>
    </w:p>
    <w:p w:rsidR="001C184B" w:rsidRPr="00F57687" w:rsidRDefault="001C184B" w:rsidP="001C184B">
      <w:pPr>
        <w:jc w:val="center"/>
        <w:rPr>
          <w:rFonts w:eastAsia="Calibri"/>
          <w:sz w:val="36"/>
          <w:szCs w:val="36"/>
        </w:rPr>
      </w:pPr>
    </w:p>
    <w:p w:rsidR="001C184B" w:rsidRPr="00F57687" w:rsidRDefault="001C184B" w:rsidP="001C184B">
      <w:pPr>
        <w:tabs>
          <w:tab w:val="left" w:pos="1830"/>
        </w:tabs>
        <w:rPr>
          <w:rFonts w:eastAsia="Calibri"/>
          <w:sz w:val="36"/>
          <w:szCs w:val="36"/>
        </w:rPr>
      </w:pPr>
      <w:r w:rsidRPr="00F57687">
        <w:rPr>
          <w:rFonts w:eastAsia="Calibri"/>
          <w:sz w:val="36"/>
          <w:szCs w:val="36"/>
        </w:rPr>
        <w:tab/>
      </w:r>
    </w:p>
    <w:p w:rsidR="001C184B" w:rsidRPr="00F57687" w:rsidRDefault="001C184B" w:rsidP="001C184B">
      <w:pPr>
        <w:tabs>
          <w:tab w:val="left" w:pos="3090"/>
        </w:tabs>
        <w:rPr>
          <w:rFonts w:eastAsia="Calibri"/>
          <w:sz w:val="36"/>
          <w:szCs w:val="36"/>
        </w:rPr>
      </w:pPr>
      <w:r w:rsidRPr="00F57687">
        <w:rPr>
          <w:rFonts w:eastAsia="Calibri"/>
          <w:sz w:val="36"/>
          <w:szCs w:val="36"/>
        </w:rPr>
        <w:tab/>
      </w:r>
    </w:p>
    <w:p w:rsidR="001C184B" w:rsidRPr="00F57687" w:rsidRDefault="001C184B" w:rsidP="001C184B">
      <w:pPr>
        <w:jc w:val="center"/>
        <w:rPr>
          <w:rFonts w:eastAsia="Calibri"/>
        </w:rPr>
      </w:pPr>
    </w:p>
    <w:p w:rsidR="001C184B" w:rsidRPr="00F57687" w:rsidRDefault="001C184B" w:rsidP="001C184B">
      <w:pPr>
        <w:jc w:val="center"/>
        <w:rPr>
          <w:rFonts w:eastAsia="Calibri"/>
        </w:rPr>
      </w:pPr>
    </w:p>
    <w:p w:rsidR="001C184B" w:rsidRPr="00F57687" w:rsidRDefault="001C184B" w:rsidP="001C184B">
      <w:pPr>
        <w:jc w:val="center"/>
        <w:rPr>
          <w:rFonts w:eastAsia="Calibri"/>
        </w:rPr>
      </w:pPr>
    </w:p>
    <w:p w:rsidR="00360698" w:rsidRPr="00F57687" w:rsidRDefault="00360698" w:rsidP="00360698">
      <w:pPr>
        <w:spacing w:line="23" w:lineRule="atLeast"/>
        <w:jc w:val="center"/>
        <w:rPr>
          <w:rFonts w:eastAsia="Calibri"/>
          <w:color w:val="000000" w:themeColor="text1"/>
        </w:rPr>
      </w:pPr>
    </w:p>
    <w:p w:rsidR="00360698" w:rsidRPr="00F57687" w:rsidRDefault="00360698" w:rsidP="007210D5">
      <w:pPr>
        <w:spacing w:line="23" w:lineRule="atLeast"/>
        <w:rPr>
          <w:rFonts w:eastAsia="Calibri"/>
          <w:color w:val="000000" w:themeColor="text1"/>
        </w:rPr>
      </w:pPr>
    </w:p>
    <w:p w:rsidR="00360698" w:rsidRPr="00F57687" w:rsidRDefault="00360698" w:rsidP="00360698">
      <w:pPr>
        <w:spacing w:line="23" w:lineRule="atLeast"/>
        <w:rPr>
          <w:rFonts w:eastAsia="Calibri"/>
          <w:color w:val="000000" w:themeColor="text1"/>
        </w:rPr>
      </w:pPr>
    </w:p>
    <w:p w:rsidR="00360698" w:rsidRPr="00F57687" w:rsidRDefault="00360698" w:rsidP="00360698">
      <w:pPr>
        <w:spacing w:line="23" w:lineRule="atLeast"/>
        <w:rPr>
          <w:rFonts w:eastAsia="Calibri"/>
          <w:color w:val="000000" w:themeColor="text1"/>
        </w:rPr>
      </w:pPr>
    </w:p>
    <w:p w:rsidR="00360698" w:rsidRPr="00F57687" w:rsidRDefault="00360698" w:rsidP="00360698">
      <w:pPr>
        <w:spacing w:line="23" w:lineRule="atLeast"/>
        <w:rPr>
          <w:rFonts w:eastAsia="Calibri"/>
          <w:color w:val="000000" w:themeColor="text1"/>
        </w:rPr>
      </w:pPr>
    </w:p>
    <w:p w:rsidR="00360698" w:rsidRPr="00F57687" w:rsidRDefault="00360698" w:rsidP="00360698">
      <w:pPr>
        <w:spacing w:line="23" w:lineRule="atLeast"/>
        <w:rPr>
          <w:rFonts w:eastAsia="Calibri"/>
          <w:color w:val="000000" w:themeColor="text1"/>
        </w:rPr>
      </w:pPr>
    </w:p>
    <w:p w:rsidR="00360698" w:rsidRPr="00F57687" w:rsidRDefault="00360698" w:rsidP="00360698">
      <w:pPr>
        <w:spacing w:line="23" w:lineRule="atLeast"/>
        <w:rPr>
          <w:rFonts w:eastAsia="Calibri"/>
          <w:color w:val="000000" w:themeColor="text1"/>
        </w:rPr>
      </w:pPr>
    </w:p>
    <w:p w:rsidR="00360698" w:rsidRPr="00F57687" w:rsidRDefault="00360698" w:rsidP="00360698">
      <w:pPr>
        <w:spacing w:line="23" w:lineRule="atLeast"/>
        <w:rPr>
          <w:rFonts w:eastAsia="Calibri"/>
          <w:color w:val="000000" w:themeColor="text1"/>
        </w:rPr>
      </w:pPr>
    </w:p>
    <w:p w:rsidR="00360698" w:rsidRPr="00F57687" w:rsidRDefault="00360698" w:rsidP="00360698">
      <w:pPr>
        <w:spacing w:line="23" w:lineRule="atLeast"/>
        <w:rPr>
          <w:rFonts w:eastAsia="Calibri"/>
          <w:color w:val="000000" w:themeColor="text1"/>
        </w:rPr>
      </w:pPr>
    </w:p>
    <w:p w:rsidR="00360698" w:rsidRPr="00F57687" w:rsidRDefault="00360698" w:rsidP="00360698">
      <w:pPr>
        <w:spacing w:line="23" w:lineRule="atLeast"/>
        <w:rPr>
          <w:rFonts w:eastAsia="Calibri"/>
          <w:color w:val="000000" w:themeColor="text1"/>
        </w:rPr>
      </w:pPr>
    </w:p>
    <w:p w:rsidR="00F57687" w:rsidRDefault="00F57687" w:rsidP="00360698">
      <w:pPr>
        <w:spacing w:line="23" w:lineRule="atLeast"/>
        <w:jc w:val="center"/>
        <w:rPr>
          <w:rFonts w:eastAsia="Calibri"/>
          <w:color w:val="000000" w:themeColor="text1"/>
        </w:rPr>
      </w:pPr>
    </w:p>
    <w:p w:rsidR="007C4540" w:rsidRDefault="007C4540" w:rsidP="00360698">
      <w:pPr>
        <w:spacing w:line="23" w:lineRule="atLeast"/>
        <w:jc w:val="center"/>
        <w:rPr>
          <w:rFonts w:eastAsia="Calibri"/>
          <w:color w:val="000000" w:themeColor="text1"/>
        </w:rPr>
      </w:pPr>
    </w:p>
    <w:p w:rsidR="007C4540" w:rsidRDefault="007C4540" w:rsidP="00360698">
      <w:pPr>
        <w:spacing w:line="23" w:lineRule="atLeast"/>
        <w:jc w:val="center"/>
        <w:rPr>
          <w:rFonts w:eastAsia="Calibri"/>
          <w:color w:val="000000" w:themeColor="text1"/>
        </w:rPr>
      </w:pPr>
    </w:p>
    <w:p w:rsidR="00F57687" w:rsidRDefault="00F57687" w:rsidP="00360698">
      <w:pPr>
        <w:spacing w:line="23" w:lineRule="atLeast"/>
        <w:jc w:val="center"/>
        <w:rPr>
          <w:rFonts w:eastAsia="Calibri"/>
          <w:color w:val="000000" w:themeColor="text1"/>
        </w:rPr>
      </w:pPr>
    </w:p>
    <w:p w:rsidR="00720E3D" w:rsidRPr="00F57687" w:rsidRDefault="00720E3D" w:rsidP="00A700DF">
      <w:pPr>
        <w:pStyle w:val="ae"/>
        <w:rPr>
          <w:rFonts w:eastAsia="Calibri"/>
          <w:b w:val="0"/>
          <w:sz w:val="24"/>
          <w:szCs w:val="24"/>
        </w:rPr>
      </w:pPr>
      <w:r w:rsidRPr="00F57687">
        <w:rPr>
          <w:rFonts w:eastAsia="Calibri"/>
          <w:b w:val="0"/>
          <w:sz w:val="24"/>
          <w:szCs w:val="24"/>
        </w:rPr>
        <w:lastRenderedPageBreak/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08"/>
        <w:gridCol w:w="935"/>
        <w:gridCol w:w="941"/>
        <w:gridCol w:w="2310"/>
      </w:tblGrid>
      <w:tr w:rsidR="00C4629D" w:rsidRPr="00F57687" w:rsidTr="00F3652B">
        <w:tc>
          <w:tcPr>
            <w:tcW w:w="0" w:type="auto"/>
            <w:vMerge w:val="restart"/>
          </w:tcPr>
          <w:p w:rsidR="00C4629D" w:rsidRPr="00F57687" w:rsidRDefault="00C4629D" w:rsidP="00E94A45">
            <w:pPr>
              <w:spacing w:line="23" w:lineRule="atLeast"/>
              <w:jc w:val="center"/>
              <w:rPr>
                <w:b/>
              </w:rPr>
            </w:pPr>
            <w:r w:rsidRPr="00F57687">
              <w:rPr>
                <w:b/>
              </w:rPr>
              <w:t>№ п\п</w:t>
            </w:r>
          </w:p>
        </w:tc>
        <w:tc>
          <w:tcPr>
            <w:tcW w:w="8450" w:type="dxa"/>
            <w:vMerge w:val="restart"/>
          </w:tcPr>
          <w:p w:rsidR="00C4629D" w:rsidRPr="00F57687" w:rsidRDefault="00C4629D" w:rsidP="00E94A45">
            <w:pPr>
              <w:spacing w:line="23" w:lineRule="atLeast"/>
              <w:jc w:val="center"/>
              <w:rPr>
                <w:b/>
              </w:rPr>
            </w:pPr>
            <w:r w:rsidRPr="00F57687">
              <w:rPr>
                <w:b/>
              </w:rPr>
              <w:t>Название темы, раздела</w:t>
            </w:r>
          </w:p>
        </w:tc>
        <w:tc>
          <w:tcPr>
            <w:tcW w:w="2278" w:type="dxa"/>
            <w:gridSpan w:val="2"/>
          </w:tcPr>
          <w:p w:rsidR="00C4629D" w:rsidRPr="00F57687" w:rsidRDefault="00C4629D" w:rsidP="00E94A45">
            <w:pPr>
              <w:spacing w:line="23" w:lineRule="atLeast"/>
              <w:jc w:val="center"/>
              <w:rPr>
                <w:b/>
              </w:rPr>
            </w:pPr>
            <w:r w:rsidRPr="00F57687">
              <w:rPr>
                <w:b/>
              </w:rPr>
              <w:t>Дата</w:t>
            </w:r>
          </w:p>
        </w:tc>
        <w:tc>
          <w:tcPr>
            <w:tcW w:w="3269" w:type="dxa"/>
            <w:vMerge w:val="restart"/>
          </w:tcPr>
          <w:p w:rsidR="00C4629D" w:rsidRPr="00F57687" w:rsidRDefault="00C4629D" w:rsidP="00E94A45">
            <w:pPr>
              <w:spacing w:line="23" w:lineRule="atLeast"/>
              <w:jc w:val="center"/>
              <w:rPr>
                <w:b/>
              </w:rPr>
            </w:pPr>
            <w:r w:rsidRPr="00F57687">
              <w:rPr>
                <w:b/>
              </w:rPr>
              <w:t>Коррекция</w:t>
            </w:r>
          </w:p>
        </w:tc>
      </w:tr>
      <w:tr w:rsidR="00C4629D" w:rsidRPr="00F57687" w:rsidTr="00F3652B">
        <w:tc>
          <w:tcPr>
            <w:tcW w:w="0" w:type="auto"/>
            <w:vMerge/>
          </w:tcPr>
          <w:p w:rsidR="00C4629D" w:rsidRPr="00F57687" w:rsidRDefault="00C4629D" w:rsidP="00E94A4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8450" w:type="dxa"/>
            <w:vMerge/>
          </w:tcPr>
          <w:p w:rsidR="00C4629D" w:rsidRPr="00F57687" w:rsidRDefault="00C4629D" w:rsidP="00E94A45">
            <w:pPr>
              <w:spacing w:line="23" w:lineRule="atLeast"/>
              <w:jc w:val="center"/>
              <w:rPr>
                <w:b/>
              </w:rPr>
            </w:pPr>
          </w:p>
        </w:tc>
        <w:tc>
          <w:tcPr>
            <w:tcW w:w="1139" w:type="dxa"/>
          </w:tcPr>
          <w:p w:rsidR="00C4629D" w:rsidRPr="00F57687" w:rsidRDefault="00C4629D" w:rsidP="00E94A45">
            <w:pPr>
              <w:spacing w:line="23" w:lineRule="atLeast"/>
              <w:jc w:val="center"/>
              <w:rPr>
                <w:b/>
              </w:rPr>
            </w:pPr>
            <w:r w:rsidRPr="00F57687">
              <w:rPr>
                <w:b/>
              </w:rPr>
              <w:t>план</w:t>
            </w:r>
          </w:p>
        </w:tc>
        <w:tc>
          <w:tcPr>
            <w:tcW w:w="1139" w:type="dxa"/>
          </w:tcPr>
          <w:p w:rsidR="00C4629D" w:rsidRPr="00F57687" w:rsidRDefault="00C4629D" w:rsidP="00E94A45">
            <w:pPr>
              <w:spacing w:line="23" w:lineRule="atLeast"/>
              <w:jc w:val="center"/>
              <w:rPr>
                <w:b/>
              </w:rPr>
            </w:pPr>
            <w:r w:rsidRPr="00F57687">
              <w:rPr>
                <w:b/>
              </w:rPr>
              <w:t>факт</w:t>
            </w:r>
          </w:p>
        </w:tc>
        <w:tc>
          <w:tcPr>
            <w:tcW w:w="3269" w:type="dxa"/>
            <w:vMerge/>
          </w:tcPr>
          <w:p w:rsidR="00C4629D" w:rsidRPr="00F57687" w:rsidRDefault="00C4629D" w:rsidP="00E94A45">
            <w:pPr>
              <w:spacing w:line="23" w:lineRule="atLeast"/>
              <w:jc w:val="center"/>
              <w:rPr>
                <w:b/>
              </w:rPr>
            </w:pPr>
          </w:p>
        </w:tc>
      </w:tr>
      <w:tr w:rsidR="00C4629D" w:rsidRPr="00F57687" w:rsidTr="00F3652B">
        <w:tc>
          <w:tcPr>
            <w:tcW w:w="11589" w:type="dxa"/>
            <w:gridSpan w:val="4"/>
          </w:tcPr>
          <w:p w:rsidR="00C4629D" w:rsidRPr="00F57687" w:rsidRDefault="00C4629D" w:rsidP="00AC6066">
            <w:pPr>
              <w:spacing w:line="23" w:lineRule="atLeast"/>
              <w:rPr>
                <w:i/>
              </w:rPr>
            </w:pPr>
            <w:r w:rsidRPr="00F57687">
              <w:rPr>
                <w:b/>
              </w:rPr>
              <w:t xml:space="preserve">Рациональные выражения </w:t>
            </w:r>
            <w:r w:rsidR="000B782C">
              <w:rPr>
                <w:b/>
                <w:bCs/>
              </w:rPr>
              <w:t>12</w:t>
            </w:r>
            <w:r w:rsidRPr="00F57687">
              <w:rPr>
                <w:b/>
                <w:bCs/>
              </w:rPr>
              <w:t xml:space="preserve"> ч                                                         </w:t>
            </w:r>
          </w:p>
        </w:tc>
        <w:tc>
          <w:tcPr>
            <w:tcW w:w="3269" w:type="dxa"/>
          </w:tcPr>
          <w:p w:rsidR="00C4629D" w:rsidRPr="00F57687" w:rsidRDefault="00C4629D" w:rsidP="00C4629D">
            <w:pPr>
              <w:spacing w:line="23" w:lineRule="atLeast"/>
              <w:rPr>
                <w:i/>
              </w:rPr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</w:pPr>
            <w:r w:rsidRPr="00F57687">
              <w:t>Рациональные дроби. Допустимые значения переменных, нулевой многочлен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</w:pPr>
            <w:r w:rsidRPr="00F57687">
              <w:t>Основное свойство дроби. Сокращение дробей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</w:pPr>
            <w:r w:rsidRPr="00F57687">
              <w:t>Сложение и вычитание рациональных дробей с одинаковыми знаменателями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hd w:val="clear" w:color="auto" w:fill="FFFFFF"/>
              <w:spacing w:line="23" w:lineRule="atLeast"/>
              <w:jc w:val="both"/>
            </w:pPr>
            <w:r w:rsidRPr="00F57687">
              <w:t>Сложение и вычитание рациональных дробей с разными знаменателями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</w:pPr>
            <w:r w:rsidRPr="00F57687"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</w:pPr>
            <w:r w:rsidRPr="00F57687">
              <w:t>Тождественные преобразования рациональных выражений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1B1494" w:rsidRPr="00F57687" w:rsidTr="00F3652B">
        <w:tc>
          <w:tcPr>
            <w:tcW w:w="0" w:type="auto"/>
          </w:tcPr>
          <w:p w:rsidR="001B1494" w:rsidRPr="00F57687" w:rsidRDefault="001B1494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1B1494" w:rsidRPr="00F57687" w:rsidRDefault="001B1494" w:rsidP="00836008">
            <w:pPr>
              <w:pStyle w:val="a7"/>
              <w:spacing w:before="0" w:after="0" w:line="23" w:lineRule="atLeast"/>
            </w:pPr>
            <w:r w:rsidRPr="00F57687">
              <w:t>Тождественные преобразования рациональных выражений</w:t>
            </w:r>
          </w:p>
        </w:tc>
        <w:tc>
          <w:tcPr>
            <w:tcW w:w="1139" w:type="dxa"/>
            <w:vAlign w:val="center"/>
          </w:tcPr>
          <w:p w:rsidR="001B1494" w:rsidRPr="00F57687" w:rsidRDefault="001B1494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1B1494" w:rsidRPr="00F57687" w:rsidRDefault="001B1494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1B1494" w:rsidRPr="00F57687" w:rsidRDefault="001B1494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</w:pPr>
            <w:r w:rsidRPr="00F57687">
              <w:t>Решение заданий итоговой аттестации по теме: «Рациональные дроби»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</w:pPr>
            <w:r w:rsidRPr="00F57687">
              <w:t>Равносильные уравнения. Рациональные уравнения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  <w:jc w:val="both"/>
            </w:pPr>
            <w:r w:rsidRPr="00F57687">
              <w:t>Степень с целым отрицательным показателем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r w:rsidRPr="00F57687">
              <w:t>Свойства степени с целым показателем. Стандартный вид числа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</w:pPr>
            <w:r w:rsidRPr="00F57687">
              <w:t xml:space="preserve">Функция </w:t>
            </w:r>
            <w:r w:rsidRPr="00F57687">
              <w:rPr>
                <w:lang w:val="en-US"/>
              </w:rPr>
              <w:t>y</w:t>
            </w:r>
            <w:r w:rsidRPr="00F57687">
              <w:t>=</w:t>
            </w:r>
            <w:r w:rsidRPr="00F57687">
              <w:rPr>
                <w:lang w:val="en-US"/>
              </w:rPr>
              <w:t>k</w:t>
            </w:r>
            <w:r w:rsidRPr="00F57687">
              <w:t>/</w:t>
            </w:r>
            <w:r w:rsidRPr="00F57687">
              <w:rPr>
                <w:lang w:val="en-US"/>
              </w:rPr>
              <w:t>x</w:t>
            </w:r>
            <w:r w:rsidRPr="00F57687">
              <w:t xml:space="preserve"> и ее график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11589" w:type="dxa"/>
            <w:gridSpan w:val="4"/>
          </w:tcPr>
          <w:p w:rsidR="00C4629D" w:rsidRPr="00F57687" w:rsidRDefault="00C4629D" w:rsidP="00C65769">
            <w:pPr>
              <w:spacing w:line="23" w:lineRule="atLeast"/>
            </w:pPr>
            <w:r w:rsidRPr="00F57687">
              <w:rPr>
                <w:b/>
              </w:rPr>
              <w:t>Квадратные</w:t>
            </w:r>
            <w:r w:rsidR="000B782C">
              <w:rPr>
                <w:b/>
              </w:rPr>
              <w:t xml:space="preserve"> корни. Действительные числа – 7</w:t>
            </w:r>
            <w:r w:rsidRPr="00F57687">
              <w:rPr>
                <w:b/>
              </w:rPr>
              <w:t xml:space="preserve"> часов</w:t>
            </w:r>
          </w:p>
        </w:tc>
        <w:tc>
          <w:tcPr>
            <w:tcW w:w="3269" w:type="dxa"/>
          </w:tcPr>
          <w:p w:rsidR="00C4629D" w:rsidRPr="00F57687" w:rsidRDefault="00C4629D" w:rsidP="00C4629D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  <w:jc w:val="both"/>
              <w:rPr>
                <w:shd w:val="clear" w:color="auto" w:fill="FFFFFF"/>
              </w:rPr>
            </w:pPr>
            <w:r w:rsidRPr="00F57687">
              <w:t xml:space="preserve">Функция </w:t>
            </w:r>
            <w:r w:rsidRPr="00F57687">
              <w:rPr>
                <w:i/>
              </w:rPr>
              <w:t>y = x</w:t>
            </w:r>
            <w:r w:rsidRPr="00F57687">
              <w:rPr>
                <w:i/>
                <w:vertAlign w:val="superscript"/>
              </w:rPr>
              <w:t>2</w:t>
            </w:r>
            <w:r w:rsidRPr="00F57687">
              <w:t xml:space="preserve"> и её график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  <w:jc w:val="center"/>
              <w:rPr>
                <w:rStyle w:val="a6"/>
              </w:rPr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</w:pPr>
            <w:r w:rsidRPr="00F57687">
              <w:t>Квадратные корни. Арифметический квадратный корень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  <w:jc w:val="center"/>
              <w:rPr>
                <w:rStyle w:val="a6"/>
                <w:b w:val="0"/>
              </w:rPr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napToGrid w:val="0"/>
              <w:spacing w:line="23" w:lineRule="atLeast"/>
            </w:pPr>
            <w:r w:rsidRPr="00F57687">
              <w:t>Множество и его элементы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  <w:jc w:val="center"/>
              <w:rPr>
                <w:rStyle w:val="a6"/>
                <w:b w:val="0"/>
              </w:rPr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  <w:jc w:val="both"/>
              <w:rPr>
                <w:bCs/>
              </w:rPr>
            </w:pPr>
            <w:r w:rsidRPr="00F57687">
              <w:t>Числовые множества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</w:pPr>
            <w:r w:rsidRPr="00F57687">
              <w:t>Свойства арифметического квадратного корня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napToGrid w:val="0"/>
              <w:spacing w:line="23" w:lineRule="atLeast"/>
            </w:pPr>
            <w:r w:rsidRPr="00F57687">
              <w:t>Тождественные преобразования выражений, содержащих квадратные корни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r w:rsidRPr="00F57687">
              <w:t xml:space="preserve">Функция </w:t>
            </w:r>
            <w:r w:rsidRPr="00F57687">
              <w:rPr>
                <w:position w:val="-10"/>
                <w:lang w:eastAsia="ru-RU"/>
              </w:rPr>
              <w:object w:dxaOrig="760" w:dyaOrig="380" w14:anchorId="6B6429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18.75pt" o:ole="">
                  <v:imagedata r:id="rId10" o:title=""/>
                </v:shape>
                <o:OLEObject Type="Embed" ProgID="Equation.DSMT4" ShapeID="_x0000_i1025" DrawAspect="Content" ObjectID="_1789471213" r:id="rId11"/>
              </w:object>
            </w:r>
            <w:r w:rsidRPr="00F57687">
              <w:t xml:space="preserve"> и ее график и свойства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11589" w:type="dxa"/>
            <w:gridSpan w:val="4"/>
          </w:tcPr>
          <w:p w:rsidR="00C4629D" w:rsidRPr="00F57687" w:rsidRDefault="000B782C" w:rsidP="00AC6066">
            <w:pPr>
              <w:spacing w:line="23" w:lineRule="atLeast"/>
            </w:pPr>
            <w:r>
              <w:rPr>
                <w:b/>
              </w:rPr>
              <w:t>Квадратные уравнения 12</w:t>
            </w:r>
            <w:r w:rsidR="001B1494" w:rsidRPr="00F57687">
              <w:rPr>
                <w:b/>
              </w:rPr>
              <w:t xml:space="preserve"> </w:t>
            </w:r>
            <w:r w:rsidR="00C4629D" w:rsidRPr="00F57687">
              <w:rPr>
                <w:b/>
              </w:rPr>
              <w:t>часов</w:t>
            </w:r>
          </w:p>
        </w:tc>
        <w:tc>
          <w:tcPr>
            <w:tcW w:w="3269" w:type="dxa"/>
          </w:tcPr>
          <w:p w:rsidR="00C4629D" w:rsidRPr="00F57687" w:rsidRDefault="00C4629D" w:rsidP="00C4629D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  <w:jc w:val="both"/>
              <w:rPr>
                <w:b/>
              </w:rPr>
            </w:pPr>
            <w:r w:rsidRPr="00F57687">
              <w:t>Квадратные уравнения. Решение неполных квадратных уравнений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</w:pPr>
            <w:r w:rsidRPr="00F57687">
              <w:t>Формула корней квадратного уравнения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</w:pPr>
            <w:r w:rsidRPr="00F57687">
              <w:rPr>
                <w:rFonts w:eastAsia="Calibri"/>
                <w:lang w:eastAsia="en-US"/>
              </w:rPr>
              <w:t>Теорема Виета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  <w:jc w:val="both"/>
              <w:rPr>
                <w:rFonts w:eastAsia="Calibri"/>
                <w:lang w:eastAsia="en-US"/>
              </w:rPr>
            </w:pPr>
            <w:r w:rsidRPr="00F57687">
              <w:t>Квадратный трёхчлен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413234" w:rsidRPr="00F57687" w:rsidTr="00F3652B">
        <w:tc>
          <w:tcPr>
            <w:tcW w:w="0" w:type="auto"/>
          </w:tcPr>
          <w:p w:rsidR="00413234" w:rsidRPr="00F57687" w:rsidRDefault="00413234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413234" w:rsidRPr="00F57687" w:rsidRDefault="00413234" w:rsidP="00836008">
            <w:pPr>
              <w:spacing w:line="23" w:lineRule="atLeast"/>
              <w:jc w:val="both"/>
            </w:pPr>
            <w:r w:rsidRPr="00F57687">
              <w:t>Квадратный трёхчлен</w:t>
            </w:r>
          </w:p>
        </w:tc>
        <w:tc>
          <w:tcPr>
            <w:tcW w:w="1139" w:type="dxa"/>
            <w:vAlign w:val="center"/>
          </w:tcPr>
          <w:p w:rsidR="00413234" w:rsidRPr="00F57687" w:rsidRDefault="00413234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413234" w:rsidRPr="00F57687" w:rsidRDefault="00413234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413234" w:rsidRPr="00F57687" w:rsidRDefault="00413234" w:rsidP="00836008">
            <w:pPr>
              <w:spacing w:line="23" w:lineRule="atLeast"/>
            </w:pPr>
          </w:p>
        </w:tc>
      </w:tr>
      <w:tr w:rsidR="00C4629D" w:rsidRPr="00F57687" w:rsidTr="00F3652B">
        <w:trPr>
          <w:trHeight w:val="373"/>
        </w:trPr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r w:rsidRPr="00F57687">
              <w:t>Решение уравнений, сводящихся к квадратным уравнениям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  <w:jc w:val="both"/>
            </w:pPr>
            <w:r w:rsidRPr="00F57687">
              <w:t>Биквадратное уравнение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tabs>
                <w:tab w:val="left" w:pos="142"/>
              </w:tabs>
              <w:spacing w:before="0" w:after="0" w:line="23" w:lineRule="atLeast"/>
              <w:jc w:val="both"/>
            </w:pPr>
            <w:r w:rsidRPr="00F57687">
              <w:t>Метод замены переменной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F3652B">
            <w:pPr>
              <w:spacing w:line="23" w:lineRule="atLeast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  <w:jc w:val="both"/>
            </w:pPr>
            <w:r w:rsidRPr="00F57687">
              <w:t>Дробно-рациональные уравнения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F3652B">
            <w:pPr>
              <w:spacing w:line="23" w:lineRule="atLeast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  <w:jc w:val="both"/>
              <w:rPr>
                <w:bCs/>
              </w:rPr>
            </w:pPr>
            <w:r w:rsidRPr="00F57687">
              <w:t>Рациональные уравнения как математические модели реальных ситуаций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F3652B">
            <w:pPr>
              <w:spacing w:line="23" w:lineRule="atLeast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spacing w:line="23" w:lineRule="atLeast"/>
              <w:jc w:val="both"/>
            </w:pPr>
            <w:r w:rsidRPr="00F57687">
              <w:t xml:space="preserve">Составление квадратных уравнений и </w:t>
            </w:r>
            <w:r w:rsidRPr="00F57687">
              <w:lastRenderedPageBreak/>
              <w:t>уравнений, сводящихся к квадратным, являющимися математическими моделями реальных ситуаций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F3652B">
            <w:pPr>
              <w:spacing w:line="23" w:lineRule="atLeast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tabs>
                <w:tab w:val="left" w:pos="142"/>
              </w:tabs>
              <w:spacing w:before="0" w:after="0" w:line="23" w:lineRule="atLeast"/>
              <w:jc w:val="both"/>
            </w:pPr>
            <w:r w:rsidRPr="00F57687">
              <w:t>Решение текстовых задач на движение с помощью рациональных уравнений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11589" w:type="dxa"/>
            <w:gridSpan w:val="4"/>
          </w:tcPr>
          <w:p w:rsidR="00C4629D" w:rsidRPr="00F57687" w:rsidRDefault="007C4540" w:rsidP="00AC6066">
            <w:pPr>
              <w:spacing w:line="23" w:lineRule="atLeast"/>
            </w:pPr>
            <w:r>
              <w:rPr>
                <w:rFonts w:eastAsia="Calibri"/>
                <w:b/>
                <w:lang w:eastAsia="en-US"/>
              </w:rPr>
              <w:t>Обобщающее повторение 3</w:t>
            </w:r>
            <w:r w:rsidR="00C4629D" w:rsidRPr="00F57687">
              <w:rPr>
                <w:rFonts w:eastAsia="Calibri"/>
                <w:b/>
                <w:lang w:eastAsia="en-US"/>
              </w:rPr>
              <w:t xml:space="preserve"> часа</w:t>
            </w:r>
          </w:p>
        </w:tc>
        <w:tc>
          <w:tcPr>
            <w:tcW w:w="3269" w:type="dxa"/>
          </w:tcPr>
          <w:p w:rsidR="00C4629D" w:rsidRPr="00F57687" w:rsidRDefault="00C4629D" w:rsidP="00C4629D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</w:pPr>
            <w:r w:rsidRPr="00F57687">
              <w:t>Решение заданий итоговой аттестации по теме: «Рациональные дроби»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</w:pPr>
            <w:r w:rsidRPr="00F57687">
              <w:t>Решение заданий итоговой аттестации по теме: «Квадратные уравнения»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C4629D" w:rsidRPr="00F57687" w:rsidTr="00F3652B">
        <w:tc>
          <w:tcPr>
            <w:tcW w:w="0" w:type="auto"/>
          </w:tcPr>
          <w:p w:rsidR="00C4629D" w:rsidRPr="00F57687" w:rsidRDefault="00C4629D" w:rsidP="00836008">
            <w:pPr>
              <w:pStyle w:val="a8"/>
              <w:numPr>
                <w:ilvl w:val="0"/>
                <w:numId w:val="12"/>
              </w:numPr>
              <w:suppressAutoHyphens w:val="0"/>
              <w:spacing w:line="23" w:lineRule="atLeast"/>
              <w:ind w:left="0" w:firstLine="0"/>
            </w:pPr>
          </w:p>
        </w:tc>
        <w:tc>
          <w:tcPr>
            <w:tcW w:w="8450" w:type="dxa"/>
          </w:tcPr>
          <w:p w:rsidR="00C4629D" w:rsidRPr="00F57687" w:rsidRDefault="00C4629D" w:rsidP="00836008">
            <w:pPr>
              <w:pStyle w:val="a7"/>
              <w:spacing w:before="0" w:after="0" w:line="23" w:lineRule="atLeast"/>
            </w:pPr>
            <w:r w:rsidRPr="00F57687">
              <w:t>Решение заданий итоговой аттестации по теме: «Рациональные уравнения»</w:t>
            </w:r>
          </w:p>
        </w:tc>
        <w:tc>
          <w:tcPr>
            <w:tcW w:w="1139" w:type="dxa"/>
            <w:vAlign w:val="center"/>
          </w:tcPr>
          <w:p w:rsidR="00C4629D" w:rsidRPr="00F57687" w:rsidRDefault="00C4629D" w:rsidP="00F3652B">
            <w:pPr>
              <w:rPr>
                <w:bCs/>
              </w:rPr>
            </w:pPr>
          </w:p>
        </w:tc>
        <w:tc>
          <w:tcPr>
            <w:tcW w:w="1139" w:type="dxa"/>
          </w:tcPr>
          <w:p w:rsidR="00C4629D" w:rsidRPr="00F57687" w:rsidRDefault="00C4629D" w:rsidP="00836008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C4629D" w:rsidRPr="00F57687" w:rsidRDefault="00C4629D" w:rsidP="00836008">
            <w:pPr>
              <w:spacing w:line="23" w:lineRule="atLeast"/>
            </w:pPr>
          </w:p>
        </w:tc>
      </w:tr>
      <w:tr w:rsidR="00F57687" w:rsidRPr="00F57687" w:rsidTr="00F3652B">
        <w:tc>
          <w:tcPr>
            <w:tcW w:w="0" w:type="auto"/>
          </w:tcPr>
          <w:p w:rsidR="00F57687" w:rsidRPr="00F57687" w:rsidRDefault="00F57687" w:rsidP="00F57687">
            <w:pPr>
              <w:pStyle w:val="a8"/>
              <w:suppressAutoHyphens w:val="0"/>
              <w:spacing w:line="23" w:lineRule="atLeast"/>
              <w:ind w:left="0"/>
            </w:pPr>
          </w:p>
        </w:tc>
        <w:tc>
          <w:tcPr>
            <w:tcW w:w="8450" w:type="dxa"/>
          </w:tcPr>
          <w:p w:rsidR="00F57687" w:rsidRPr="00F57687" w:rsidRDefault="007C4540" w:rsidP="00FB4561">
            <w:pPr>
              <w:pStyle w:val="a7"/>
              <w:spacing w:before="0" w:after="0" w:line="23" w:lineRule="atLeast"/>
              <w:rPr>
                <w:b/>
              </w:rPr>
            </w:pPr>
            <w:r>
              <w:rPr>
                <w:b/>
              </w:rPr>
              <w:t>ИТОГО:  34 часа</w:t>
            </w:r>
          </w:p>
        </w:tc>
        <w:tc>
          <w:tcPr>
            <w:tcW w:w="1139" w:type="dxa"/>
            <w:vAlign w:val="center"/>
          </w:tcPr>
          <w:p w:rsidR="00F57687" w:rsidRPr="00F57687" w:rsidRDefault="00F57687">
            <w:pPr>
              <w:jc w:val="center"/>
              <w:rPr>
                <w:bCs/>
              </w:rPr>
            </w:pPr>
          </w:p>
        </w:tc>
        <w:tc>
          <w:tcPr>
            <w:tcW w:w="1139" w:type="dxa"/>
          </w:tcPr>
          <w:p w:rsidR="00F57687" w:rsidRPr="00F57687" w:rsidRDefault="00F57687" w:rsidP="00FB4561">
            <w:pPr>
              <w:spacing w:line="23" w:lineRule="atLeast"/>
              <w:jc w:val="center"/>
            </w:pPr>
          </w:p>
        </w:tc>
        <w:tc>
          <w:tcPr>
            <w:tcW w:w="3269" w:type="dxa"/>
          </w:tcPr>
          <w:p w:rsidR="00F57687" w:rsidRPr="00F57687" w:rsidRDefault="00F57687" w:rsidP="00FB4561">
            <w:pPr>
              <w:spacing w:line="23" w:lineRule="atLeast"/>
            </w:pPr>
          </w:p>
        </w:tc>
      </w:tr>
    </w:tbl>
    <w:p w:rsidR="00D0252A" w:rsidRPr="00F57687" w:rsidRDefault="00D0252A" w:rsidP="00D0252A">
      <w:pPr>
        <w:pStyle w:val="a7"/>
        <w:spacing w:before="0" w:after="0" w:line="23" w:lineRule="atLeast"/>
        <w:rPr>
          <w:rStyle w:val="a6"/>
        </w:rPr>
        <w:sectPr w:rsidR="00D0252A" w:rsidRPr="00F57687" w:rsidSect="007C4540">
          <w:headerReference w:type="first" r:id="rId12"/>
          <w:pgSz w:w="11906" w:h="16838"/>
          <w:pgMar w:top="567" w:right="1134" w:bottom="1134" w:left="1134" w:header="454" w:footer="454" w:gutter="0"/>
          <w:cols w:space="720"/>
          <w:titlePg/>
          <w:docGrid w:linePitch="360"/>
        </w:sectPr>
      </w:pPr>
    </w:p>
    <w:p w:rsidR="00155002" w:rsidRPr="00F57687" w:rsidRDefault="00155002" w:rsidP="007F6951">
      <w:pPr>
        <w:spacing w:line="23" w:lineRule="atLeast"/>
        <w:rPr>
          <w:rStyle w:val="a6"/>
          <w:b w:val="0"/>
        </w:rPr>
      </w:pPr>
    </w:p>
    <w:sectPr w:rsidR="00155002" w:rsidRPr="00F57687" w:rsidSect="00D0252A">
      <w:headerReference w:type="default" r:id="rId13"/>
      <w:headerReference w:type="first" r:id="rId14"/>
      <w:pgSz w:w="11906" w:h="16838"/>
      <w:pgMar w:top="1134" w:right="567" w:bottom="1134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9E2" w:rsidRDefault="005D49E2" w:rsidP="00541ECD">
      <w:r>
        <w:separator/>
      </w:r>
    </w:p>
  </w:endnote>
  <w:endnote w:type="continuationSeparator" w:id="0">
    <w:p w:rsidR="005D49E2" w:rsidRDefault="005D49E2" w:rsidP="0054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9E2" w:rsidRDefault="005D49E2" w:rsidP="00541ECD">
      <w:r>
        <w:separator/>
      </w:r>
    </w:p>
  </w:footnote>
  <w:footnote w:type="continuationSeparator" w:id="0">
    <w:p w:rsidR="005D49E2" w:rsidRDefault="005D49E2" w:rsidP="0054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45892"/>
      <w:docPartObj>
        <w:docPartGallery w:val="Page Numbers (Top of Page)"/>
        <w:docPartUnique/>
      </w:docPartObj>
    </w:sdtPr>
    <w:sdtEndPr/>
    <w:sdtContent>
      <w:p w:rsidR="00EE147D" w:rsidRDefault="00EE147D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5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147D" w:rsidRDefault="00EE147D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D" w:rsidRDefault="00EE147D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311"/>
      <w:docPartObj>
        <w:docPartGallery w:val="Page Numbers (Top of Page)"/>
        <w:docPartUnique/>
      </w:docPartObj>
    </w:sdtPr>
    <w:sdtEndPr/>
    <w:sdtContent>
      <w:p w:rsidR="00EE147D" w:rsidRDefault="00EE147D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54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E147D" w:rsidRDefault="00EE147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3661F6C"/>
    <w:multiLevelType w:val="hybridMultilevel"/>
    <w:tmpl w:val="37E0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2446D"/>
    <w:multiLevelType w:val="hybridMultilevel"/>
    <w:tmpl w:val="FAA64B6A"/>
    <w:lvl w:ilvl="0" w:tplc="B8C28B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605DD"/>
    <w:multiLevelType w:val="multilevel"/>
    <w:tmpl w:val="83B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B40790"/>
    <w:multiLevelType w:val="hybridMultilevel"/>
    <w:tmpl w:val="9FFAC2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0" w15:restartNumberingAfterBreak="0">
    <w:nsid w:val="1A2E0685"/>
    <w:multiLevelType w:val="hybridMultilevel"/>
    <w:tmpl w:val="A2180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F7343"/>
    <w:multiLevelType w:val="hybridMultilevel"/>
    <w:tmpl w:val="28629D46"/>
    <w:lvl w:ilvl="0" w:tplc="041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2" w15:restartNumberingAfterBreak="0">
    <w:nsid w:val="343805A9"/>
    <w:multiLevelType w:val="hybridMultilevel"/>
    <w:tmpl w:val="C50CE8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72F3790"/>
    <w:multiLevelType w:val="hybridMultilevel"/>
    <w:tmpl w:val="90A22A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E3CF9"/>
    <w:multiLevelType w:val="multilevel"/>
    <w:tmpl w:val="A18C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1297DEB"/>
    <w:multiLevelType w:val="hybridMultilevel"/>
    <w:tmpl w:val="0CC41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35636"/>
    <w:multiLevelType w:val="hybridMultilevel"/>
    <w:tmpl w:val="2B641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A15C2"/>
    <w:multiLevelType w:val="hybridMultilevel"/>
    <w:tmpl w:val="EEBE87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68150E"/>
    <w:multiLevelType w:val="multilevel"/>
    <w:tmpl w:val="EA0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0A01ECC"/>
    <w:multiLevelType w:val="hybridMultilevel"/>
    <w:tmpl w:val="5CF45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D08E3"/>
    <w:multiLevelType w:val="hybridMultilevel"/>
    <w:tmpl w:val="53321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505474"/>
    <w:multiLevelType w:val="hybridMultilevel"/>
    <w:tmpl w:val="EFB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D25DB"/>
    <w:multiLevelType w:val="hybridMultilevel"/>
    <w:tmpl w:val="015475AC"/>
    <w:lvl w:ilvl="0" w:tplc="0419000F">
      <w:start w:val="1"/>
      <w:numFmt w:val="decimal"/>
      <w:lvlText w:val="%1."/>
      <w:lvlJc w:val="left"/>
      <w:pPr>
        <w:ind w:left="2856" w:hanging="360"/>
      </w:p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3" w15:restartNumberingAfterBreak="0">
    <w:nsid w:val="761C5E2E"/>
    <w:multiLevelType w:val="hybridMultilevel"/>
    <w:tmpl w:val="8DCA0C54"/>
    <w:lvl w:ilvl="0" w:tplc="00000004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7EE85575"/>
    <w:multiLevelType w:val="hybridMultilevel"/>
    <w:tmpl w:val="4E42A3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6"/>
  </w:num>
  <w:num w:numId="5">
    <w:abstractNumId w:val="15"/>
  </w:num>
  <w:num w:numId="6">
    <w:abstractNumId w:val="10"/>
  </w:num>
  <w:num w:numId="7">
    <w:abstractNumId w:val="16"/>
  </w:num>
  <w:num w:numId="8">
    <w:abstractNumId w:val="7"/>
  </w:num>
  <w:num w:numId="9">
    <w:abstractNumId w:val="9"/>
  </w:num>
  <w:num w:numId="10">
    <w:abstractNumId w:val="17"/>
  </w:num>
  <w:num w:numId="11">
    <w:abstractNumId w:val="11"/>
  </w:num>
  <w:num w:numId="12">
    <w:abstractNumId w:val="24"/>
  </w:num>
  <w:num w:numId="13">
    <w:abstractNumId w:val="22"/>
  </w:num>
  <w:num w:numId="14">
    <w:abstractNumId w:val="23"/>
  </w:num>
  <w:num w:numId="15">
    <w:abstractNumId w:val="13"/>
  </w:num>
  <w:num w:numId="16">
    <w:abstractNumId w:val="20"/>
  </w:num>
  <w:num w:numId="17">
    <w:abstractNumId w:val="12"/>
  </w:num>
  <w:num w:numId="18">
    <w:abstractNumId w:val="14"/>
  </w:num>
  <w:num w:numId="19">
    <w:abstractNumId w:val="18"/>
  </w:num>
  <w:num w:numId="20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97"/>
    <w:rsid w:val="000217AF"/>
    <w:rsid w:val="000230C9"/>
    <w:rsid w:val="00030C6A"/>
    <w:rsid w:val="000322C2"/>
    <w:rsid w:val="00043DA8"/>
    <w:rsid w:val="00043FC2"/>
    <w:rsid w:val="00044FED"/>
    <w:rsid w:val="0006513B"/>
    <w:rsid w:val="00072A2D"/>
    <w:rsid w:val="000730D4"/>
    <w:rsid w:val="00077364"/>
    <w:rsid w:val="00082721"/>
    <w:rsid w:val="00084320"/>
    <w:rsid w:val="00097154"/>
    <w:rsid w:val="000B030E"/>
    <w:rsid w:val="000B6370"/>
    <w:rsid w:val="000B782C"/>
    <w:rsid w:val="000C1329"/>
    <w:rsid w:val="000D3307"/>
    <w:rsid w:val="000E6E2F"/>
    <w:rsid w:val="000F1898"/>
    <w:rsid w:val="000F4E5C"/>
    <w:rsid w:val="000F63D5"/>
    <w:rsid w:val="001113EF"/>
    <w:rsid w:val="001254BA"/>
    <w:rsid w:val="00142490"/>
    <w:rsid w:val="00155002"/>
    <w:rsid w:val="00156EAA"/>
    <w:rsid w:val="00161C79"/>
    <w:rsid w:val="00171208"/>
    <w:rsid w:val="00182A9E"/>
    <w:rsid w:val="00185B21"/>
    <w:rsid w:val="001952F4"/>
    <w:rsid w:val="001B1494"/>
    <w:rsid w:val="001B324D"/>
    <w:rsid w:val="001B6322"/>
    <w:rsid w:val="001C184B"/>
    <w:rsid w:val="001C67D0"/>
    <w:rsid w:val="001D2C98"/>
    <w:rsid w:val="001E0894"/>
    <w:rsid w:val="001E3E96"/>
    <w:rsid w:val="001F1D77"/>
    <w:rsid w:val="00203781"/>
    <w:rsid w:val="00207F13"/>
    <w:rsid w:val="002109A4"/>
    <w:rsid w:val="002126BB"/>
    <w:rsid w:val="00217341"/>
    <w:rsid w:val="00217B65"/>
    <w:rsid w:val="00217E13"/>
    <w:rsid w:val="002220DC"/>
    <w:rsid w:val="00224118"/>
    <w:rsid w:val="00225041"/>
    <w:rsid w:val="002458D4"/>
    <w:rsid w:val="002578D1"/>
    <w:rsid w:val="00261859"/>
    <w:rsid w:val="00261B89"/>
    <w:rsid w:val="00273D9D"/>
    <w:rsid w:val="00285627"/>
    <w:rsid w:val="0029069D"/>
    <w:rsid w:val="002B6592"/>
    <w:rsid w:val="002C6A42"/>
    <w:rsid w:val="0030065F"/>
    <w:rsid w:val="003369E6"/>
    <w:rsid w:val="00343EA4"/>
    <w:rsid w:val="00353051"/>
    <w:rsid w:val="00355774"/>
    <w:rsid w:val="00360698"/>
    <w:rsid w:val="003609B2"/>
    <w:rsid w:val="00362A01"/>
    <w:rsid w:val="003A1114"/>
    <w:rsid w:val="003A3858"/>
    <w:rsid w:val="003A5E2B"/>
    <w:rsid w:val="003D0D56"/>
    <w:rsid w:val="003D6D0D"/>
    <w:rsid w:val="003E08EF"/>
    <w:rsid w:val="003E75EF"/>
    <w:rsid w:val="003F6932"/>
    <w:rsid w:val="00413234"/>
    <w:rsid w:val="00416046"/>
    <w:rsid w:val="00424B03"/>
    <w:rsid w:val="004579CA"/>
    <w:rsid w:val="00460845"/>
    <w:rsid w:val="00464759"/>
    <w:rsid w:val="00470BBB"/>
    <w:rsid w:val="004944EA"/>
    <w:rsid w:val="004A1FB6"/>
    <w:rsid w:val="004C1065"/>
    <w:rsid w:val="004C1AA9"/>
    <w:rsid w:val="004C5861"/>
    <w:rsid w:val="004D52E1"/>
    <w:rsid w:val="004E235B"/>
    <w:rsid w:val="004E3B02"/>
    <w:rsid w:val="004E424C"/>
    <w:rsid w:val="004F1C8D"/>
    <w:rsid w:val="004F740E"/>
    <w:rsid w:val="00511E92"/>
    <w:rsid w:val="00520703"/>
    <w:rsid w:val="0053482F"/>
    <w:rsid w:val="00541ECD"/>
    <w:rsid w:val="005437B1"/>
    <w:rsid w:val="005527FF"/>
    <w:rsid w:val="00570920"/>
    <w:rsid w:val="005756AC"/>
    <w:rsid w:val="00585F72"/>
    <w:rsid w:val="005C1187"/>
    <w:rsid w:val="005D1911"/>
    <w:rsid w:val="005D49E2"/>
    <w:rsid w:val="005F4627"/>
    <w:rsid w:val="0060398C"/>
    <w:rsid w:val="00603EC5"/>
    <w:rsid w:val="00637B2C"/>
    <w:rsid w:val="00643334"/>
    <w:rsid w:val="0065288A"/>
    <w:rsid w:val="006542E5"/>
    <w:rsid w:val="00683B06"/>
    <w:rsid w:val="00683E94"/>
    <w:rsid w:val="0069316B"/>
    <w:rsid w:val="00696997"/>
    <w:rsid w:val="006A6EF3"/>
    <w:rsid w:val="006C3FAD"/>
    <w:rsid w:val="006C5EFB"/>
    <w:rsid w:val="006D3EEC"/>
    <w:rsid w:val="006D4C27"/>
    <w:rsid w:val="006E0E64"/>
    <w:rsid w:val="0070426B"/>
    <w:rsid w:val="00714701"/>
    <w:rsid w:val="00720E3D"/>
    <w:rsid w:val="007210D5"/>
    <w:rsid w:val="00735B1D"/>
    <w:rsid w:val="00764CD4"/>
    <w:rsid w:val="007774C6"/>
    <w:rsid w:val="00782C87"/>
    <w:rsid w:val="00792B51"/>
    <w:rsid w:val="0079455F"/>
    <w:rsid w:val="007B5E6F"/>
    <w:rsid w:val="007C4540"/>
    <w:rsid w:val="007D3D8D"/>
    <w:rsid w:val="007D6233"/>
    <w:rsid w:val="007E2FA4"/>
    <w:rsid w:val="007F3EB3"/>
    <w:rsid w:val="007F6951"/>
    <w:rsid w:val="00800061"/>
    <w:rsid w:val="008169F8"/>
    <w:rsid w:val="00820894"/>
    <w:rsid w:val="00830EB0"/>
    <w:rsid w:val="008346B1"/>
    <w:rsid w:val="00836008"/>
    <w:rsid w:val="008558D8"/>
    <w:rsid w:val="00883EE2"/>
    <w:rsid w:val="00884421"/>
    <w:rsid w:val="008A367E"/>
    <w:rsid w:val="008B0C57"/>
    <w:rsid w:val="008B1FBC"/>
    <w:rsid w:val="008B79BE"/>
    <w:rsid w:val="008C060A"/>
    <w:rsid w:val="008C4797"/>
    <w:rsid w:val="008C76AD"/>
    <w:rsid w:val="008D7558"/>
    <w:rsid w:val="008E0095"/>
    <w:rsid w:val="008E1C68"/>
    <w:rsid w:val="008E3304"/>
    <w:rsid w:val="008E3CED"/>
    <w:rsid w:val="008F58E7"/>
    <w:rsid w:val="00900313"/>
    <w:rsid w:val="00905276"/>
    <w:rsid w:val="0090643F"/>
    <w:rsid w:val="0090739F"/>
    <w:rsid w:val="0091772B"/>
    <w:rsid w:val="00931602"/>
    <w:rsid w:val="00931C5F"/>
    <w:rsid w:val="00945142"/>
    <w:rsid w:val="00947072"/>
    <w:rsid w:val="009555DC"/>
    <w:rsid w:val="00964FC6"/>
    <w:rsid w:val="00994EEE"/>
    <w:rsid w:val="009B0088"/>
    <w:rsid w:val="009B3A90"/>
    <w:rsid w:val="009C763B"/>
    <w:rsid w:val="009E44C7"/>
    <w:rsid w:val="009F4EE9"/>
    <w:rsid w:val="00A006AA"/>
    <w:rsid w:val="00A27ACA"/>
    <w:rsid w:val="00A322DF"/>
    <w:rsid w:val="00A324C0"/>
    <w:rsid w:val="00A3284D"/>
    <w:rsid w:val="00A640A9"/>
    <w:rsid w:val="00A700DF"/>
    <w:rsid w:val="00A84B97"/>
    <w:rsid w:val="00A85A77"/>
    <w:rsid w:val="00AA3E68"/>
    <w:rsid w:val="00AA564B"/>
    <w:rsid w:val="00AA5D34"/>
    <w:rsid w:val="00AB7D1C"/>
    <w:rsid w:val="00AC6066"/>
    <w:rsid w:val="00AD30B0"/>
    <w:rsid w:val="00AD3B25"/>
    <w:rsid w:val="00AF0EB6"/>
    <w:rsid w:val="00AF5387"/>
    <w:rsid w:val="00B109EB"/>
    <w:rsid w:val="00B23F3B"/>
    <w:rsid w:val="00B50B76"/>
    <w:rsid w:val="00B544F8"/>
    <w:rsid w:val="00B5474F"/>
    <w:rsid w:val="00B637C8"/>
    <w:rsid w:val="00B66624"/>
    <w:rsid w:val="00B747F6"/>
    <w:rsid w:val="00B813D8"/>
    <w:rsid w:val="00BA0C4A"/>
    <w:rsid w:val="00BB7089"/>
    <w:rsid w:val="00BC1617"/>
    <w:rsid w:val="00BC5408"/>
    <w:rsid w:val="00BD5A8B"/>
    <w:rsid w:val="00BF48AC"/>
    <w:rsid w:val="00C14B2B"/>
    <w:rsid w:val="00C16493"/>
    <w:rsid w:val="00C20135"/>
    <w:rsid w:val="00C2122B"/>
    <w:rsid w:val="00C328B8"/>
    <w:rsid w:val="00C40E73"/>
    <w:rsid w:val="00C4629D"/>
    <w:rsid w:val="00C5503D"/>
    <w:rsid w:val="00C65769"/>
    <w:rsid w:val="00C73D6E"/>
    <w:rsid w:val="00C75C67"/>
    <w:rsid w:val="00CA73A5"/>
    <w:rsid w:val="00CB4651"/>
    <w:rsid w:val="00CB6934"/>
    <w:rsid w:val="00CD783C"/>
    <w:rsid w:val="00CF3F7D"/>
    <w:rsid w:val="00D0252A"/>
    <w:rsid w:val="00D452D5"/>
    <w:rsid w:val="00D4707E"/>
    <w:rsid w:val="00D50476"/>
    <w:rsid w:val="00D56301"/>
    <w:rsid w:val="00D60155"/>
    <w:rsid w:val="00D6796E"/>
    <w:rsid w:val="00D7700A"/>
    <w:rsid w:val="00D87F6F"/>
    <w:rsid w:val="00D96394"/>
    <w:rsid w:val="00DA51BB"/>
    <w:rsid w:val="00DB5491"/>
    <w:rsid w:val="00DD2A9A"/>
    <w:rsid w:val="00DE7018"/>
    <w:rsid w:val="00DF4287"/>
    <w:rsid w:val="00DF53C4"/>
    <w:rsid w:val="00E07DC0"/>
    <w:rsid w:val="00E15053"/>
    <w:rsid w:val="00E1739E"/>
    <w:rsid w:val="00E248E0"/>
    <w:rsid w:val="00E24C1B"/>
    <w:rsid w:val="00E27AB0"/>
    <w:rsid w:val="00E5327D"/>
    <w:rsid w:val="00E83FA6"/>
    <w:rsid w:val="00E94A45"/>
    <w:rsid w:val="00E954E8"/>
    <w:rsid w:val="00E964BA"/>
    <w:rsid w:val="00EA0EBB"/>
    <w:rsid w:val="00EA2C2C"/>
    <w:rsid w:val="00EB1660"/>
    <w:rsid w:val="00EC4FC6"/>
    <w:rsid w:val="00EE147D"/>
    <w:rsid w:val="00EE31C7"/>
    <w:rsid w:val="00F07CA0"/>
    <w:rsid w:val="00F104BA"/>
    <w:rsid w:val="00F3652B"/>
    <w:rsid w:val="00F46D33"/>
    <w:rsid w:val="00F57687"/>
    <w:rsid w:val="00F73204"/>
    <w:rsid w:val="00F85482"/>
    <w:rsid w:val="00FB4561"/>
    <w:rsid w:val="00FD6AAF"/>
    <w:rsid w:val="00FE23DF"/>
    <w:rsid w:val="00FE78CE"/>
    <w:rsid w:val="00FF1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1037"/>
  <w15:docId w15:val="{8D978915-A200-4CDF-9911-AC0260F8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A6E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969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4"/>
    <w:next w:val="a"/>
    <w:link w:val="a5"/>
    <w:uiPriority w:val="11"/>
    <w:qFormat/>
    <w:rsid w:val="00F85482"/>
    <w:pPr>
      <w:spacing w:after="60"/>
      <w:jc w:val="center"/>
      <w:outlineLvl w:val="1"/>
    </w:pPr>
    <w:rPr>
      <w:rFonts w:eastAsiaTheme="majorEastAsia" w:cstheme="majorBidi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5">
    <w:name w:val="Подзаголовок Знак"/>
    <w:basedOn w:val="a0"/>
    <w:link w:val="a3"/>
    <w:uiPriority w:val="11"/>
    <w:rsid w:val="00F85482"/>
    <w:rPr>
      <w:rFonts w:eastAsiaTheme="majorEastAsia" w:cstheme="majorBidi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No Spacing"/>
    <w:uiPriority w:val="1"/>
    <w:qFormat/>
    <w:rsid w:val="00F8548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69699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6">
    <w:name w:val="Strong"/>
    <w:basedOn w:val="a0"/>
    <w:qFormat/>
    <w:rsid w:val="00696997"/>
    <w:rPr>
      <w:b/>
      <w:bCs/>
    </w:rPr>
  </w:style>
  <w:style w:type="paragraph" w:styleId="a7">
    <w:name w:val="Normal (Web)"/>
    <w:basedOn w:val="a"/>
    <w:uiPriority w:val="99"/>
    <w:rsid w:val="00696997"/>
    <w:pPr>
      <w:spacing w:before="280" w:after="280"/>
    </w:pPr>
  </w:style>
  <w:style w:type="paragraph" w:styleId="a8">
    <w:name w:val="List Paragraph"/>
    <w:basedOn w:val="a"/>
    <w:uiPriority w:val="34"/>
    <w:qFormat/>
    <w:rsid w:val="00DB5491"/>
    <w:pPr>
      <w:ind w:left="720"/>
      <w:contextualSpacing/>
    </w:pPr>
  </w:style>
  <w:style w:type="paragraph" w:customStyle="1" w:styleId="a9">
    <w:name w:val="Заголовок МОЙ"/>
    <w:basedOn w:val="a"/>
    <w:next w:val="1"/>
    <w:qFormat/>
    <w:rsid w:val="006A6EF3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center"/>
    </w:pPr>
    <w:rPr>
      <w:b/>
      <w:sz w:val="28"/>
      <w:szCs w:val="28"/>
      <w:lang w:eastAsia="ru-RU"/>
    </w:rPr>
  </w:style>
  <w:style w:type="character" w:styleId="aa">
    <w:name w:val="Hyperlink"/>
    <w:basedOn w:val="a0"/>
    <w:rsid w:val="006A6EF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A6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">
    <w:name w:val="Основной текст (3)_"/>
    <w:basedOn w:val="a0"/>
    <w:link w:val="30"/>
    <w:rsid w:val="00D770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D770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700A"/>
    <w:pPr>
      <w:widowControl w:val="0"/>
      <w:shd w:val="clear" w:color="auto" w:fill="FFFFFF"/>
      <w:suppressAutoHyphens w:val="0"/>
      <w:spacing w:before="240" w:after="60" w:line="0" w:lineRule="atLeast"/>
      <w:jc w:val="both"/>
    </w:pPr>
    <w:rPr>
      <w:sz w:val="22"/>
      <w:szCs w:val="22"/>
      <w:lang w:eastAsia="en-US"/>
    </w:rPr>
  </w:style>
  <w:style w:type="paragraph" w:customStyle="1" w:styleId="ac">
    <w:name w:val="Подпись к таблице"/>
    <w:basedOn w:val="a"/>
    <w:link w:val="ab"/>
    <w:rsid w:val="00D7700A"/>
    <w:pPr>
      <w:widowControl w:val="0"/>
      <w:shd w:val="clear" w:color="auto" w:fill="FFFFFF"/>
      <w:suppressAutoHyphens w:val="0"/>
      <w:spacing w:line="0" w:lineRule="atLeast"/>
      <w:jc w:val="both"/>
    </w:pPr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D7700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D87F6F"/>
    <w:pPr>
      <w:widowControl w:val="0"/>
      <w:shd w:val="clear" w:color="auto" w:fill="FFFFFF"/>
      <w:suppressAutoHyphens w:val="0"/>
      <w:autoSpaceDE w:val="0"/>
      <w:autoSpaceDN w:val="0"/>
      <w:adjustRightInd w:val="0"/>
      <w:spacing w:line="458" w:lineRule="exact"/>
      <w:ind w:left="2105" w:right="1536" w:firstLine="1085"/>
      <w:jc w:val="center"/>
    </w:pPr>
    <w:rPr>
      <w:b/>
      <w:bCs/>
      <w:color w:val="000000"/>
      <w:spacing w:val="6"/>
      <w:sz w:val="28"/>
      <w:szCs w:val="42"/>
      <w:lang w:eastAsia="ru-RU"/>
    </w:rPr>
  </w:style>
  <w:style w:type="character" w:customStyle="1" w:styleId="af">
    <w:name w:val="Заголовок Знак"/>
    <w:basedOn w:val="a0"/>
    <w:link w:val="ae"/>
    <w:rsid w:val="00D87F6F"/>
    <w:rPr>
      <w:rFonts w:ascii="Times New Roman" w:eastAsia="Times New Roman" w:hAnsi="Times New Roman" w:cs="Times New Roman"/>
      <w:b/>
      <w:bCs/>
      <w:color w:val="000000"/>
      <w:spacing w:val="6"/>
      <w:sz w:val="28"/>
      <w:szCs w:val="42"/>
      <w:shd w:val="clear" w:color="auto" w:fill="FFFFFF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37C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37C8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header"/>
    <w:basedOn w:val="a"/>
    <w:link w:val="af3"/>
    <w:uiPriority w:val="99"/>
    <w:unhideWhenUsed/>
    <w:rsid w:val="00541EC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41E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af5"/>
    <w:unhideWhenUsed/>
    <w:rsid w:val="00541EC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41E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Без интервала1"/>
    <w:uiPriority w:val="99"/>
    <w:rsid w:val="00720E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0c17">
    <w:name w:val="c20 c17"/>
    <w:basedOn w:val="a"/>
    <w:uiPriority w:val="99"/>
    <w:rsid w:val="00720E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25">
    <w:name w:val="Font Style25"/>
    <w:basedOn w:val="a0"/>
    <w:uiPriority w:val="99"/>
    <w:rsid w:val="00261859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basedOn w:val="a0"/>
    <w:uiPriority w:val="99"/>
    <w:rsid w:val="00E94A4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Default">
    <w:name w:val="Default"/>
    <w:rsid w:val="000B78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A0294-0FF1-4DE0-BA1C-DABD4B5C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5566</Words>
  <Characters>31728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MarkinaGV</cp:lastModifiedBy>
  <cp:revision>18</cp:revision>
  <cp:lastPrinted>2018-06-02T07:27:00Z</cp:lastPrinted>
  <dcterms:created xsi:type="dcterms:W3CDTF">2018-10-05T06:21:00Z</dcterms:created>
  <dcterms:modified xsi:type="dcterms:W3CDTF">2024-10-03T09:34:00Z</dcterms:modified>
</cp:coreProperties>
</file>